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91" w:rsidRPr="007F6C91" w:rsidRDefault="007F6C91" w:rsidP="007F6C91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</w:rPr>
      </w:pPr>
      <w:r w:rsidRPr="007F6C91">
        <w:rPr>
          <w:rFonts w:ascii="Palatino Linotype" w:hAnsi="Palatino Linotype"/>
          <w:i/>
          <w:sz w:val="24"/>
          <w:szCs w:val="24"/>
        </w:rPr>
        <w:t>Προς</w:t>
      </w:r>
    </w:p>
    <w:p w:rsidR="007F6C91" w:rsidRPr="007F6C91" w:rsidRDefault="007F6C91" w:rsidP="007F6C91">
      <w:pPr>
        <w:spacing w:after="0" w:line="240" w:lineRule="auto"/>
        <w:jc w:val="both"/>
        <w:rPr>
          <w:rFonts w:ascii="Palatino Linotype" w:hAnsi="Palatino Linotype"/>
          <w:i/>
          <w:sz w:val="24"/>
          <w:szCs w:val="24"/>
        </w:rPr>
      </w:pPr>
      <w:r w:rsidRPr="007F6C91">
        <w:rPr>
          <w:rFonts w:ascii="Palatino Linotype" w:hAnsi="Palatino Linotype"/>
          <w:i/>
          <w:sz w:val="24"/>
          <w:szCs w:val="24"/>
        </w:rPr>
        <w:t>Το Εποπτικό Επιστημονικό Συμβούλιο</w:t>
      </w:r>
    </w:p>
    <w:p w:rsidR="007F6C91" w:rsidRDefault="007F6C91" w:rsidP="007F6C91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413CA8" w:rsidRPr="009F5C3B" w:rsidRDefault="00413CA8" w:rsidP="00413CA8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 w:rsidRPr="009F5C3B">
        <w:rPr>
          <w:rFonts w:ascii="Palatino Linotype" w:hAnsi="Palatino Linotype"/>
          <w:b/>
          <w:sz w:val="28"/>
          <w:szCs w:val="28"/>
        </w:rPr>
        <w:t>ΠΡΟΤΕΙΝΟΜΕΝΟΣ  ΟΜΙΛΟΣ  20</w:t>
      </w:r>
      <w:r w:rsidR="000E770D">
        <w:rPr>
          <w:rFonts w:ascii="Palatino Linotype" w:hAnsi="Palatino Linotype"/>
          <w:b/>
          <w:sz w:val="28"/>
          <w:szCs w:val="28"/>
        </w:rPr>
        <w:t xml:space="preserve">21 </w:t>
      </w:r>
      <w:r w:rsidRPr="009F5C3B">
        <w:rPr>
          <w:rFonts w:ascii="Palatino Linotype" w:hAnsi="Palatino Linotype"/>
          <w:b/>
          <w:sz w:val="28"/>
          <w:szCs w:val="28"/>
        </w:rPr>
        <w:t>-</w:t>
      </w:r>
      <w:r w:rsidR="000E770D">
        <w:rPr>
          <w:rFonts w:ascii="Palatino Linotype" w:hAnsi="Palatino Linotype"/>
          <w:b/>
          <w:sz w:val="28"/>
          <w:szCs w:val="28"/>
        </w:rPr>
        <w:t xml:space="preserve"> </w:t>
      </w:r>
      <w:r w:rsidRPr="009F5C3B">
        <w:rPr>
          <w:rFonts w:ascii="Palatino Linotype" w:hAnsi="Palatino Linotype"/>
          <w:b/>
          <w:sz w:val="28"/>
          <w:szCs w:val="28"/>
        </w:rPr>
        <w:t>20</w:t>
      </w:r>
      <w:r w:rsidR="009F5C3B">
        <w:rPr>
          <w:rFonts w:ascii="Palatino Linotype" w:hAnsi="Palatino Linotype"/>
          <w:b/>
          <w:sz w:val="28"/>
          <w:szCs w:val="28"/>
        </w:rPr>
        <w:t>2</w:t>
      </w:r>
      <w:r w:rsidR="000E770D">
        <w:rPr>
          <w:rFonts w:ascii="Palatino Linotype" w:hAnsi="Palatino Linotype"/>
          <w:b/>
          <w:sz w:val="28"/>
          <w:szCs w:val="28"/>
        </w:rPr>
        <w:t>2</w:t>
      </w:r>
    </w:p>
    <w:p w:rsidR="00413CA8" w:rsidRPr="009F5C3B" w:rsidRDefault="00413CA8" w:rsidP="00413CA8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5756"/>
      </w:tblGrid>
      <w:tr w:rsidR="009F5C3B" w:rsidRPr="009F5C3B" w:rsidTr="007F6C91">
        <w:tc>
          <w:tcPr>
            <w:tcW w:w="8522" w:type="dxa"/>
            <w:gridSpan w:val="2"/>
            <w:shd w:val="clear" w:color="auto" w:fill="D6E3BC" w:themeFill="accent3" w:themeFillTint="66"/>
          </w:tcPr>
          <w:p w:rsidR="009F5C3B" w:rsidRDefault="009F5C3B" w:rsidP="009F5C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F5C3B">
              <w:rPr>
                <w:rFonts w:ascii="Palatino Linotype" w:hAnsi="Palatino Linotype"/>
                <w:b/>
                <w:sz w:val="24"/>
                <w:szCs w:val="24"/>
              </w:rPr>
              <w:t>ΣΧΕΔΙΟ ΥΠΟΒΟΛΗΣ ΠΡΟΤΑΣΗΣ ΓΙΑ ΤΗ ΔΗΜΙΟΥΡΓΙΑ ΟΜΙΛΟΥ</w:t>
            </w:r>
          </w:p>
          <w:p w:rsidR="004E262D" w:rsidRPr="009F5C3B" w:rsidRDefault="004E262D" w:rsidP="009F5C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9B2B1C" w:rsidRPr="009F5C3B" w:rsidTr="00D26AC0">
        <w:tc>
          <w:tcPr>
            <w:tcW w:w="2281" w:type="dxa"/>
            <w:shd w:val="clear" w:color="auto" w:fill="D6E3BC" w:themeFill="accent3" w:themeFillTint="66"/>
          </w:tcPr>
          <w:p w:rsidR="009B2B1C" w:rsidRPr="009F5C3B" w:rsidRDefault="000E770D" w:rsidP="000E770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ΟΝΟΜΑΤΕΠΩΝΥΜΟ ΕΚΠ/ΚΩΝ</w:t>
            </w:r>
          </w:p>
        </w:tc>
        <w:tc>
          <w:tcPr>
            <w:tcW w:w="6241" w:type="dxa"/>
          </w:tcPr>
          <w:p w:rsidR="009B2B1C" w:rsidRPr="009F5C3B" w:rsidRDefault="009F5C3B" w:rsidP="00CA3C5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Ευφροσύνη Ζαχαράτου</w:t>
            </w:r>
            <w:r w:rsidR="00071B28">
              <w:rPr>
                <w:rFonts w:ascii="Palatino Linotype" w:hAnsi="Palatino Linotype"/>
                <w:sz w:val="24"/>
                <w:szCs w:val="24"/>
              </w:rPr>
              <w:t xml:space="preserve"> – Ντούπα Ευαγγελία</w:t>
            </w:r>
          </w:p>
        </w:tc>
      </w:tr>
      <w:tr w:rsidR="009B2B1C" w:rsidRPr="009F5C3B" w:rsidTr="00D26AC0">
        <w:tc>
          <w:tcPr>
            <w:tcW w:w="2281" w:type="dxa"/>
            <w:shd w:val="clear" w:color="auto" w:fill="D6E3BC" w:themeFill="accent3" w:themeFillTint="66"/>
          </w:tcPr>
          <w:p w:rsidR="009B2B1C" w:rsidRPr="009F5C3B" w:rsidRDefault="006352C8" w:rsidP="00CA3C5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ΕΙΔΙΚΟΤΗΤΑ</w:t>
            </w:r>
          </w:p>
        </w:tc>
        <w:tc>
          <w:tcPr>
            <w:tcW w:w="6241" w:type="dxa"/>
          </w:tcPr>
          <w:p w:rsidR="009B2B1C" w:rsidRDefault="009B2B1C" w:rsidP="00CA3C5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F5C3B">
              <w:rPr>
                <w:rFonts w:ascii="Palatino Linotype" w:hAnsi="Palatino Linotype"/>
                <w:sz w:val="24"/>
                <w:szCs w:val="24"/>
              </w:rPr>
              <w:t>Φιλόλογο</w:t>
            </w:r>
            <w:r w:rsidR="00071B28">
              <w:rPr>
                <w:rFonts w:ascii="Palatino Linotype" w:hAnsi="Palatino Linotype"/>
                <w:sz w:val="24"/>
                <w:szCs w:val="24"/>
              </w:rPr>
              <w:t xml:space="preserve">ι </w:t>
            </w:r>
            <w:r w:rsidRPr="009F5C3B">
              <w:rPr>
                <w:rFonts w:ascii="Palatino Linotype" w:hAnsi="Palatino Linotype"/>
                <w:sz w:val="24"/>
                <w:szCs w:val="24"/>
              </w:rPr>
              <w:t xml:space="preserve"> (ΠΕ02)</w:t>
            </w:r>
          </w:p>
          <w:p w:rsidR="004E262D" w:rsidRPr="009F5C3B" w:rsidRDefault="004E262D" w:rsidP="00CA3C5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F5C3B" w:rsidRPr="009F5C3B" w:rsidTr="00D26AC0">
        <w:tc>
          <w:tcPr>
            <w:tcW w:w="2281" w:type="dxa"/>
            <w:shd w:val="clear" w:color="auto" w:fill="D6E3BC" w:themeFill="accent3" w:themeFillTint="66"/>
          </w:tcPr>
          <w:p w:rsidR="009F5C3B" w:rsidRPr="009F5C3B" w:rsidRDefault="009F5C3B" w:rsidP="00CA3C5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ΤΙΤΛΟΣ ΟΜΙΛΟΥ</w:t>
            </w:r>
          </w:p>
        </w:tc>
        <w:tc>
          <w:tcPr>
            <w:tcW w:w="6241" w:type="dxa"/>
          </w:tcPr>
          <w:p w:rsidR="00D565B6" w:rsidRDefault="00071B28" w:rsidP="00CA3C56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Όμιλος Θ</w:t>
            </w:r>
            <w:r w:rsidR="006352C8">
              <w:rPr>
                <w:rFonts w:ascii="Palatino Linotype" w:hAnsi="Palatino Linotype"/>
                <w:i/>
                <w:sz w:val="24"/>
                <w:szCs w:val="24"/>
              </w:rPr>
              <w:t>εά</w:t>
            </w:r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τρου και Ρητορικής  </w:t>
            </w:r>
          </w:p>
          <w:p w:rsidR="00BF228F" w:rsidRPr="009F5C3B" w:rsidRDefault="00BF228F" w:rsidP="00CA3C56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</w:rPr>
            </w:pPr>
          </w:p>
        </w:tc>
      </w:tr>
      <w:tr w:rsidR="00D565B6" w:rsidRPr="009F5C3B" w:rsidTr="00D26AC0">
        <w:tc>
          <w:tcPr>
            <w:tcW w:w="2281" w:type="dxa"/>
            <w:shd w:val="clear" w:color="auto" w:fill="D6E3BC" w:themeFill="accent3" w:themeFillTint="66"/>
          </w:tcPr>
          <w:p w:rsidR="00D6783A" w:rsidRDefault="00D6783A" w:rsidP="00CA3C5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565B6" w:rsidRPr="009F5C3B" w:rsidRDefault="00D565B6" w:rsidP="00CA3C5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F5C3B">
              <w:rPr>
                <w:rFonts w:ascii="Palatino Linotype" w:hAnsi="Palatino Linotype"/>
                <w:b/>
                <w:sz w:val="24"/>
                <w:szCs w:val="24"/>
              </w:rPr>
              <w:t>ΘΕΜΑΤΙΚΗ ΟΜΙΛΟΥ</w:t>
            </w:r>
          </w:p>
        </w:tc>
        <w:tc>
          <w:tcPr>
            <w:tcW w:w="6241" w:type="dxa"/>
          </w:tcPr>
          <w:p w:rsidR="00D6783A" w:rsidRDefault="00D6783A" w:rsidP="00CA3C5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D26AC0" w:rsidRDefault="000E770D" w:rsidP="00CA3C5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«</w:t>
            </w:r>
            <w:r w:rsidR="00071B28">
              <w:rPr>
                <w:rFonts w:ascii="Palatino Linotype" w:hAnsi="Palatino Linotype"/>
                <w:sz w:val="24"/>
                <w:szCs w:val="24"/>
              </w:rPr>
              <w:t>Θεατρική Υπόκριση και Ρητορικός Λόγος</w:t>
            </w:r>
            <w:r>
              <w:rPr>
                <w:rFonts w:ascii="Palatino Linotype" w:hAnsi="Palatino Linotype"/>
                <w:sz w:val="24"/>
                <w:szCs w:val="24"/>
              </w:rPr>
              <w:t>»</w:t>
            </w:r>
          </w:p>
          <w:p w:rsidR="000E770D" w:rsidRDefault="000E770D" w:rsidP="00CA3C5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0E770D" w:rsidRDefault="000E770D" w:rsidP="00CA3C5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857500" cy="1600200"/>
                  <wp:effectExtent l="19050" t="0" r="0" b="0"/>
                  <wp:docPr id="1" name="Εικόνα 1" descr="C:\Users\ΦΡΟΣΥΝΗ-ΑΛΕΞΑΝΔΡΟΣ\Desktop\αρχείο λήψης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ΦΡΟΣΥΝΗ-ΑΛΕΞΑΝΔΡΟΣ\Desktop\αρχείο λήψης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AC0" w:rsidRPr="009F5C3B" w:rsidRDefault="00D26AC0" w:rsidP="00CA3C5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65B6" w:rsidRPr="009F5C3B" w:rsidTr="00D26AC0">
        <w:tc>
          <w:tcPr>
            <w:tcW w:w="2281" w:type="dxa"/>
            <w:shd w:val="clear" w:color="auto" w:fill="D6E3BC" w:themeFill="accent3" w:themeFillTint="66"/>
          </w:tcPr>
          <w:p w:rsidR="00D565B6" w:rsidRPr="009F5C3B" w:rsidRDefault="00D565B6" w:rsidP="00CA3C5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F5C3B">
              <w:rPr>
                <w:rFonts w:ascii="Palatino Linotype" w:hAnsi="Palatino Linotype"/>
                <w:b/>
                <w:sz w:val="24"/>
                <w:szCs w:val="24"/>
              </w:rPr>
              <w:t>ΤΑΞ</w:t>
            </w:r>
            <w:r w:rsidR="006352C8">
              <w:rPr>
                <w:rFonts w:ascii="Palatino Linotype" w:hAnsi="Palatino Linotype"/>
                <w:b/>
                <w:sz w:val="24"/>
                <w:szCs w:val="24"/>
              </w:rPr>
              <w:t>ΕΙΣ</w:t>
            </w:r>
          </w:p>
        </w:tc>
        <w:tc>
          <w:tcPr>
            <w:tcW w:w="6241" w:type="dxa"/>
          </w:tcPr>
          <w:p w:rsidR="00D565B6" w:rsidRDefault="00D565B6" w:rsidP="00CA3C5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Α΄ Λυκείου</w:t>
            </w:r>
          </w:p>
          <w:p w:rsidR="00D565B6" w:rsidRDefault="006352C8" w:rsidP="00CA3C5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Β΄Λυκείου </w:t>
            </w:r>
          </w:p>
          <w:p w:rsidR="006352C8" w:rsidRPr="009F5C3B" w:rsidRDefault="006352C8" w:rsidP="00CA3C5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Γ’ Λυκείου</w:t>
            </w:r>
          </w:p>
        </w:tc>
      </w:tr>
      <w:tr w:rsidR="00D565B6" w:rsidRPr="009F5C3B" w:rsidTr="00D26AC0">
        <w:tc>
          <w:tcPr>
            <w:tcW w:w="2281" w:type="dxa"/>
            <w:shd w:val="clear" w:color="auto" w:fill="D6E3BC" w:themeFill="accent3" w:themeFillTint="66"/>
          </w:tcPr>
          <w:p w:rsidR="00D565B6" w:rsidRDefault="00D565B6" w:rsidP="00535DEC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F5C3B">
              <w:rPr>
                <w:rFonts w:ascii="Palatino Linotype" w:hAnsi="Palatino Linotype"/>
                <w:b/>
                <w:sz w:val="24"/>
                <w:szCs w:val="24"/>
              </w:rPr>
              <w:t>ΑΡΙΘΜΟΣ ΜΑΘΗΤΩΝ</w:t>
            </w:r>
          </w:p>
          <w:p w:rsidR="00535DEC" w:rsidRPr="009F5C3B" w:rsidRDefault="00535DEC" w:rsidP="00535DEC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241" w:type="dxa"/>
          </w:tcPr>
          <w:p w:rsidR="00D565B6" w:rsidRPr="009F5C3B" w:rsidRDefault="00D565B6" w:rsidP="00CA3C56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F5C3B">
              <w:rPr>
                <w:rFonts w:ascii="Palatino Linotype" w:hAnsi="Palatino Linotype"/>
                <w:sz w:val="24"/>
                <w:szCs w:val="24"/>
              </w:rPr>
              <w:t>11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– 20 μαθητές</w:t>
            </w:r>
          </w:p>
        </w:tc>
      </w:tr>
      <w:tr w:rsidR="00D565B6" w:rsidRPr="009F5C3B" w:rsidTr="00D26AC0">
        <w:tc>
          <w:tcPr>
            <w:tcW w:w="2281" w:type="dxa"/>
            <w:shd w:val="clear" w:color="auto" w:fill="D6E3BC" w:themeFill="accent3" w:themeFillTint="66"/>
          </w:tcPr>
          <w:p w:rsidR="00D565B6" w:rsidRPr="009F5C3B" w:rsidRDefault="00D565B6" w:rsidP="00CA3C5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F5C3B">
              <w:rPr>
                <w:rFonts w:ascii="Palatino Linotype" w:hAnsi="Palatino Linotype"/>
                <w:b/>
                <w:sz w:val="24"/>
                <w:szCs w:val="24"/>
              </w:rPr>
              <w:t>ΣΤΟΧΟΙ</w:t>
            </w:r>
          </w:p>
        </w:tc>
        <w:tc>
          <w:tcPr>
            <w:tcW w:w="6241" w:type="dxa"/>
          </w:tcPr>
          <w:p w:rsidR="00D565B6" w:rsidRPr="007F6C91" w:rsidRDefault="00D565B6" w:rsidP="00CA3C56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7F6C91">
              <w:rPr>
                <w:rFonts w:ascii="Palatino Linotype" w:hAnsi="Palatino Linotype"/>
                <w:sz w:val="24"/>
                <w:szCs w:val="24"/>
              </w:rPr>
              <w:t>Αναμένεται οι μαθητές:</w:t>
            </w:r>
          </w:p>
          <w:p w:rsidR="00D565B6" w:rsidRDefault="00071B28" w:rsidP="00CA3C56">
            <w:pPr>
              <w:pStyle w:val="a3"/>
              <w:numPr>
                <w:ilvl w:val="0"/>
                <w:numId w:val="13"/>
              </w:numPr>
              <w:jc w:val="both"/>
              <w:rPr>
                <w:rFonts w:ascii="Palatino Linotype" w:hAnsi="Palatino Linotype"/>
              </w:rPr>
            </w:pPr>
            <w:r w:rsidRPr="00071B28">
              <w:rPr>
                <w:rFonts w:ascii="Palatino Linotype" w:hAnsi="Palatino Linotype"/>
              </w:rPr>
              <w:t>Nα</w:t>
            </w:r>
            <w:r>
              <w:rPr>
                <w:rFonts w:ascii="Palatino Linotype" w:hAnsi="Palatino Linotype"/>
              </w:rPr>
              <w:t xml:space="preserve"> έλθουν </w:t>
            </w:r>
            <w:r w:rsidRPr="00071B28">
              <w:rPr>
                <w:rFonts w:ascii="Palatino Linotype" w:hAnsi="Palatino Linotype"/>
              </w:rPr>
              <w:t xml:space="preserve"> με βιωματικό τρόπο  σε επαφή με την πολυδιάστατη τέχνη και τις τεχνικές του Θεάτρου</w:t>
            </w:r>
            <w:r>
              <w:rPr>
                <w:rFonts w:ascii="Palatino Linotype" w:hAnsi="Palatino Linotype"/>
              </w:rPr>
              <w:t xml:space="preserve"> λαμβάνοντας</w:t>
            </w:r>
            <w:r w:rsidRPr="00071B28">
              <w:rPr>
                <w:rFonts w:ascii="Palatino Linotype" w:hAnsi="Palatino Linotype"/>
              </w:rPr>
              <w:t xml:space="preserve"> ευκαιρίες δημιουργικής ενασχόλησης και καλλιέργειας δεξιοτήτων λεκτικής και μη λεκτικής (σωματικής) έκφρασης και επικοινωνίας, νοηματικής ανάγνωσης, αφήγησης ή αυθόρμητου λόγου, έκθεσης σε κοινό, διαλεκτικής ανταλλαγής απόψεων, επιχειρηματολογίας. </w:t>
            </w:r>
          </w:p>
          <w:p w:rsidR="00D565B6" w:rsidRDefault="00071B28" w:rsidP="00CA3C56">
            <w:pPr>
              <w:pStyle w:val="a3"/>
              <w:numPr>
                <w:ilvl w:val="0"/>
                <w:numId w:val="13"/>
              </w:numPr>
              <w:jc w:val="both"/>
              <w:rPr>
                <w:rFonts w:ascii="Palatino Linotype" w:hAnsi="Palatino Linotype"/>
              </w:rPr>
            </w:pPr>
            <w:r w:rsidRPr="00071B28">
              <w:rPr>
                <w:rFonts w:ascii="Palatino Linotype" w:hAnsi="Palatino Linotype"/>
              </w:rPr>
              <w:lastRenderedPageBreak/>
              <w:t>Nα κινητοποι</w:t>
            </w:r>
            <w:r>
              <w:rPr>
                <w:rFonts w:ascii="Palatino Linotype" w:hAnsi="Palatino Linotype"/>
              </w:rPr>
              <w:t xml:space="preserve">ηθούν </w:t>
            </w:r>
            <w:r w:rsidRPr="00071B28">
              <w:rPr>
                <w:rFonts w:ascii="Palatino Linotype" w:hAnsi="Palatino Linotype"/>
              </w:rPr>
              <w:t xml:space="preserve"> και</w:t>
            </w:r>
            <w:r>
              <w:rPr>
                <w:rFonts w:ascii="Palatino Linotype" w:hAnsi="Palatino Linotype"/>
              </w:rPr>
              <w:t xml:space="preserve"> να </w:t>
            </w:r>
            <w:r w:rsidRPr="00071B28">
              <w:rPr>
                <w:rFonts w:ascii="Palatino Linotype" w:hAnsi="Palatino Linotype"/>
              </w:rPr>
              <w:t xml:space="preserve"> ενισχύσ</w:t>
            </w:r>
            <w:r>
              <w:rPr>
                <w:rFonts w:ascii="Palatino Linotype" w:hAnsi="Palatino Linotype"/>
              </w:rPr>
              <w:t xml:space="preserve">ουν </w:t>
            </w:r>
            <w:r w:rsidRPr="00071B28">
              <w:rPr>
                <w:rFonts w:ascii="Palatino Linotype" w:hAnsi="Palatino Linotype"/>
              </w:rPr>
              <w:t xml:space="preserve"> την κριτική ικανότητα και την ερευνητική κλίση</w:t>
            </w:r>
            <w:r>
              <w:rPr>
                <w:rFonts w:ascii="Palatino Linotype" w:hAnsi="Palatino Linotype"/>
              </w:rPr>
              <w:t xml:space="preserve"> τους</w:t>
            </w:r>
            <w:r w:rsidRPr="00071B28">
              <w:rPr>
                <w:rFonts w:ascii="Palatino Linotype" w:hAnsi="Palatino Linotype"/>
              </w:rPr>
              <w:t xml:space="preserve">  μέσα από τη μελέτη ρόλων και καταστάσεων.</w:t>
            </w:r>
          </w:p>
          <w:p w:rsidR="00BC521E" w:rsidRDefault="00071B28" w:rsidP="00071B28">
            <w:pPr>
              <w:pStyle w:val="a3"/>
              <w:numPr>
                <w:ilvl w:val="0"/>
                <w:numId w:val="13"/>
              </w:numPr>
              <w:jc w:val="both"/>
              <w:rPr>
                <w:rFonts w:ascii="Palatino Linotype" w:hAnsi="Palatino Linotype"/>
              </w:rPr>
            </w:pPr>
            <w:r w:rsidRPr="00071B28">
              <w:rPr>
                <w:rFonts w:ascii="Palatino Linotype" w:hAnsi="Palatino Linotype"/>
              </w:rPr>
              <w:t>Nα  εξοικειω</w:t>
            </w:r>
            <w:r>
              <w:rPr>
                <w:rFonts w:ascii="Palatino Linotype" w:hAnsi="Palatino Linotype"/>
              </w:rPr>
              <w:t>θούν</w:t>
            </w:r>
            <w:r w:rsidRPr="00071B28">
              <w:rPr>
                <w:rFonts w:ascii="Palatino Linotype" w:hAnsi="Palatino Linotype"/>
              </w:rPr>
              <w:t xml:space="preserve">  με τη θεατρική τέχνη και πρακτική</w:t>
            </w:r>
            <w:r w:rsidR="00BC521E">
              <w:rPr>
                <w:rFonts w:ascii="Palatino Linotype" w:hAnsi="Palatino Linotype"/>
              </w:rPr>
              <w:t xml:space="preserve">. </w:t>
            </w:r>
          </w:p>
          <w:p w:rsidR="00D565B6" w:rsidRDefault="00BC521E" w:rsidP="00071B28">
            <w:pPr>
              <w:pStyle w:val="a3"/>
              <w:numPr>
                <w:ilvl w:val="0"/>
                <w:numId w:val="13"/>
              </w:num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Μ</w:t>
            </w:r>
            <w:r w:rsidR="00071B28">
              <w:rPr>
                <w:rFonts w:ascii="Palatino Linotype" w:hAnsi="Palatino Linotype"/>
              </w:rPr>
              <w:t>έσα από</w:t>
            </w:r>
            <w:r w:rsidR="00071B28" w:rsidRPr="00071B28">
              <w:rPr>
                <w:rFonts w:ascii="Palatino Linotype" w:hAnsi="Palatino Linotype"/>
              </w:rPr>
              <w:t xml:space="preserve"> τη μελέτη πρωτότυπων κειμένων, διακειμενικών συνθέσεων</w:t>
            </w:r>
            <w:r>
              <w:rPr>
                <w:rFonts w:ascii="Palatino Linotype" w:hAnsi="Palatino Linotype"/>
              </w:rPr>
              <w:t>,</w:t>
            </w:r>
            <w:r w:rsidR="00071B28" w:rsidRPr="00071B28">
              <w:rPr>
                <w:rFonts w:ascii="Palatino Linotype" w:hAnsi="Palatino Linotype"/>
              </w:rPr>
              <w:t xml:space="preserve"> </w:t>
            </w:r>
            <w:r w:rsidR="006352C8">
              <w:rPr>
                <w:rFonts w:ascii="Palatino Linotype" w:hAnsi="Palatino Linotype"/>
              </w:rPr>
              <w:t>αρχαίων</w:t>
            </w:r>
            <w:r w:rsidR="00071B28" w:rsidRPr="00071B28">
              <w:rPr>
                <w:rFonts w:ascii="Palatino Linotype" w:hAnsi="Palatino Linotype"/>
              </w:rPr>
              <w:t xml:space="preserve"> κλασικών και σύγχρονων λογοτεχνικών ή θεατρικών έργων</w:t>
            </w:r>
            <w:r w:rsidR="00071B28">
              <w:rPr>
                <w:rFonts w:ascii="Palatino Linotype" w:hAnsi="Palatino Linotype"/>
              </w:rPr>
              <w:t xml:space="preserve"> να αποκτήσουν </w:t>
            </w:r>
            <w:r>
              <w:rPr>
                <w:rFonts w:ascii="Palatino Linotype" w:hAnsi="Palatino Linotype"/>
              </w:rPr>
              <w:t xml:space="preserve"> τη δυνατότητα διερεύνησης της</w:t>
            </w:r>
            <w:r w:rsidR="00071B28" w:rsidRPr="00071B28">
              <w:rPr>
                <w:rFonts w:ascii="Palatino Linotype" w:hAnsi="Palatino Linotype"/>
              </w:rPr>
              <w:t xml:space="preserve"> σχέση</w:t>
            </w:r>
            <w:r>
              <w:rPr>
                <w:rFonts w:ascii="Palatino Linotype" w:hAnsi="Palatino Linotype"/>
              </w:rPr>
              <w:t>ς</w:t>
            </w:r>
            <w:r w:rsidR="00071B28" w:rsidRPr="00071B28">
              <w:rPr>
                <w:rFonts w:ascii="Palatino Linotype" w:hAnsi="Palatino Linotype"/>
              </w:rPr>
              <w:t xml:space="preserve"> ρητορικής και θεάτρου και, ταυτόχρονα, </w:t>
            </w:r>
            <w:r>
              <w:rPr>
                <w:rFonts w:ascii="Palatino Linotype" w:hAnsi="Palatino Linotype"/>
              </w:rPr>
              <w:t>καλλιέργειας των</w:t>
            </w:r>
            <w:r w:rsidR="00071B28" w:rsidRPr="00071B28">
              <w:rPr>
                <w:rFonts w:ascii="Palatino Linotype" w:hAnsi="Palatino Linotype"/>
              </w:rPr>
              <w:t xml:space="preserve"> επικοινωνιακ</w:t>
            </w:r>
            <w:r>
              <w:rPr>
                <w:rFonts w:ascii="Palatino Linotype" w:hAnsi="Palatino Linotype"/>
              </w:rPr>
              <w:t>ών</w:t>
            </w:r>
            <w:r w:rsidR="00071B28" w:rsidRPr="00071B28">
              <w:rPr>
                <w:rFonts w:ascii="Palatino Linotype" w:hAnsi="Palatino Linotype"/>
              </w:rPr>
              <w:t xml:space="preserve"> τους δεξι</w:t>
            </w:r>
            <w:r>
              <w:rPr>
                <w:rFonts w:ascii="Palatino Linotype" w:hAnsi="Palatino Linotype"/>
              </w:rPr>
              <w:t>οτήτων</w:t>
            </w:r>
            <w:r w:rsidR="00071B28" w:rsidRPr="00071B28">
              <w:rPr>
                <w:rFonts w:ascii="Palatino Linotype" w:hAnsi="Palatino Linotype"/>
              </w:rPr>
              <w:t>.</w:t>
            </w:r>
          </w:p>
          <w:p w:rsidR="000E770D" w:rsidRPr="002F0F37" w:rsidRDefault="000E770D" w:rsidP="000E770D">
            <w:pPr>
              <w:pStyle w:val="a3"/>
              <w:numPr>
                <w:ilvl w:val="0"/>
                <w:numId w:val="13"/>
              </w:num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Να συνδέσουν </w:t>
            </w:r>
            <w:proofErr w:type="spellStart"/>
            <w:r>
              <w:rPr>
                <w:rFonts w:ascii="Palatino Linotype" w:hAnsi="Palatino Linotype"/>
              </w:rPr>
              <w:t>διαθεματικά</w:t>
            </w:r>
            <w:proofErr w:type="spellEnd"/>
            <w:r>
              <w:rPr>
                <w:rFonts w:ascii="Palatino Linotype" w:hAnsi="Palatino Linotype"/>
              </w:rPr>
              <w:t xml:space="preserve"> και </w:t>
            </w:r>
            <w:proofErr w:type="spellStart"/>
            <w:r>
              <w:rPr>
                <w:rFonts w:ascii="Palatino Linotype" w:hAnsi="Palatino Linotype"/>
              </w:rPr>
              <w:t>διακαλλιτεχνικά</w:t>
            </w:r>
            <w:proofErr w:type="spellEnd"/>
            <w:r>
              <w:rPr>
                <w:rFonts w:ascii="Palatino Linotype" w:hAnsi="Palatino Linotype"/>
              </w:rPr>
              <w:t xml:space="preserve"> το Θέατρο με τα μαθήματα της Λογοτεχνίας, της Γλώσσας, των Αρχαίων Ελληνικών σε συνδυασμό με τις ψηφιακές τεχνολογίες.</w:t>
            </w:r>
          </w:p>
        </w:tc>
      </w:tr>
      <w:tr w:rsidR="00D565B6" w:rsidRPr="009F5C3B" w:rsidTr="00D26AC0">
        <w:tc>
          <w:tcPr>
            <w:tcW w:w="2281" w:type="dxa"/>
            <w:shd w:val="clear" w:color="auto" w:fill="D6E3BC" w:themeFill="accent3" w:themeFillTint="66"/>
          </w:tcPr>
          <w:p w:rsidR="00D565B6" w:rsidRPr="009F5C3B" w:rsidRDefault="00D565B6" w:rsidP="00CA3C5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F5C3B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ΑΝΑΛΥΤΙΚΟ ΠΡΟΓΡΑΜΜΑ ΔΙΔΑΣΚΑΛΙΑΣ</w:t>
            </w:r>
          </w:p>
          <w:p w:rsidR="00D565B6" w:rsidRPr="009F5C3B" w:rsidRDefault="00D565B6" w:rsidP="00CA3C5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F5C3B">
              <w:rPr>
                <w:rFonts w:ascii="Palatino Linotype" w:hAnsi="Palatino Linotype"/>
                <w:b/>
                <w:sz w:val="24"/>
                <w:szCs w:val="24"/>
              </w:rPr>
              <w:t>και</w:t>
            </w:r>
          </w:p>
          <w:p w:rsidR="00D565B6" w:rsidRPr="009F5C3B" w:rsidRDefault="00D565B6" w:rsidP="00CA3C5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F5C3B">
              <w:rPr>
                <w:rFonts w:ascii="Palatino Linotype" w:hAnsi="Palatino Linotype"/>
                <w:b/>
                <w:sz w:val="24"/>
                <w:szCs w:val="24"/>
              </w:rPr>
              <w:t>ΔΡΑΣΕΩΝ</w:t>
            </w:r>
          </w:p>
        </w:tc>
        <w:tc>
          <w:tcPr>
            <w:tcW w:w="6241" w:type="dxa"/>
          </w:tcPr>
          <w:p w:rsidR="00533044" w:rsidRDefault="00D26AC0" w:rsidP="00D26AC0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D26AC0">
              <w:rPr>
                <w:rFonts w:ascii="Palatino Linotype" w:hAnsi="Palatino Linotype"/>
                <w:sz w:val="24"/>
                <w:szCs w:val="24"/>
              </w:rPr>
              <w:t xml:space="preserve">Το αναλυτικό πρόγραμμα που παρατίθεται είναι ενδεικτικό και θα εξαρτηθεί η εφαρμογή του από τις ανάγκες και τα  ιδιαίτερα ενδιαφέροντα των μαθητών </w:t>
            </w:r>
            <w:r w:rsidR="000E770D">
              <w:rPr>
                <w:rFonts w:ascii="Palatino Linotype" w:hAnsi="Palatino Linotype"/>
                <w:sz w:val="24"/>
                <w:szCs w:val="24"/>
              </w:rPr>
              <w:t xml:space="preserve">/ μαθητριών </w:t>
            </w:r>
            <w:r w:rsidRPr="00D26AC0">
              <w:rPr>
                <w:rFonts w:ascii="Palatino Linotype" w:hAnsi="Palatino Linotype"/>
                <w:sz w:val="24"/>
                <w:szCs w:val="24"/>
              </w:rPr>
              <w:t xml:space="preserve">καθώς και πρακτικά ζητήματα, όπως η δυνατότητα πραγματοποίησης διδακτικών επισκέψεων σε ακαδημαϊκά ιδρύματα λόγω του </w:t>
            </w:r>
            <w:r w:rsidRPr="00D26AC0">
              <w:rPr>
                <w:rFonts w:ascii="Palatino Linotype" w:hAnsi="Palatino Linotype"/>
                <w:sz w:val="24"/>
                <w:szCs w:val="24"/>
                <w:lang w:val="en-US"/>
              </w:rPr>
              <w:t>COVID</w:t>
            </w:r>
            <w:r w:rsidRPr="00D26AC0">
              <w:rPr>
                <w:rFonts w:ascii="Palatino Linotype" w:hAnsi="Palatino Linotype"/>
                <w:sz w:val="24"/>
                <w:szCs w:val="24"/>
              </w:rPr>
              <w:t xml:space="preserve"> - 19. </w:t>
            </w:r>
          </w:p>
          <w:p w:rsidR="00D565B6" w:rsidRDefault="00D565B6" w:rsidP="00CA3C56">
            <w:pPr>
              <w:pStyle w:val="a3"/>
              <w:ind w:left="0"/>
              <w:jc w:val="both"/>
              <w:rPr>
                <w:rFonts w:ascii="Palatino Linotype" w:hAnsi="Palatino Linotype"/>
                <w:b/>
              </w:rPr>
            </w:pPr>
            <w:r w:rsidRPr="007F6C91">
              <w:rPr>
                <w:rFonts w:ascii="Palatino Linotype" w:hAnsi="Palatino Linotype"/>
                <w:b/>
              </w:rPr>
              <w:t>Οκτώβριος 202</w:t>
            </w:r>
            <w:r w:rsidR="001E06A8">
              <w:rPr>
                <w:rFonts w:ascii="Palatino Linotype" w:hAnsi="Palatino Linotype"/>
                <w:b/>
              </w:rPr>
              <w:t>1</w:t>
            </w:r>
            <w:r w:rsidRPr="007F6C91">
              <w:rPr>
                <w:rFonts w:ascii="Palatino Linotype" w:hAnsi="Palatino Linotype"/>
                <w:b/>
              </w:rPr>
              <w:t>:</w:t>
            </w:r>
          </w:p>
          <w:p w:rsidR="006352C8" w:rsidRDefault="006352C8" w:rsidP="006352C8">
            <w:pPr>
              <w:pStyle w:val="a3"/>
              <w:numPr>
                <w:ilvl w:val="0"/>
                <w:numId w:val="33"/>
              </w:num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Cs/>
              </w:rPr>
              <w:t>Γνωριμία των μελών της ομάδας.</w:t>
            </w:r>
          </w:p>
          <w:p w:rsidR="00CA3C56" w:rsidRDefault="0040551C" w:rsidP="0040551C">
            <w:pPr>
              <w:pStyle w:val="a3"/>
              <w:numPr>
                <w:ilvl w:val="0"/>
                <w:numId w:val="28"/>
              </w:num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Παρουσίαση του Ομίλου: </w:t>
            </w:r>
            <w:r w:rsidRPr="0040551C">
              <w:rPr>
                <w:rFonts w:ascii="Palatino Linotype" w:hAnsi="Palatino Linotype"/>
              </w:rPr>
              <w:t xml:space="preserve">Η ρητορική και το Θέατρο: </w:t>
            </w:r>
            <w:r w:rsidR="000E770D">
              <w:rPr>
                <w:rFonts w:ascii="Palatino Linotype" w:hAnsi="Palatino Linotype"/>
              </w:rPr>
              <w:t>Μ</w:t>
            </w:r>
            <w:r w:rsidRPr="0040551C">
              <w:rPr>
                <w:rFonts w:ascii="Palatino Linotype" w:hAnsi="Palatino Linotype"/>
              </w:rPr>
              <w:t>ια σχέση αλληλεπίδρασης.</w:t>
            </w:r>
          </w:p>
          <w:p w:rsidR="0040551C" w:rsidRDefault="0040551C" w:rsidP="0040551C">
            <w:pPr>
              <w:pStyle w:val="a3"/>
              <w:numPr>
                <w:ilvl w:val="0"/>
                <w:numId w:val="28"/>
              </w:numPr>
              <w:jc w:val="both"/>
              <w:rPr>
                <w:rFonts w:ascii="Palatino Linotype" w:hAnsi="Palatino Linotype"/>
              </w:rPr>
            </w:pPr>
            <w:r w:rsidRPr="0040551C">
              <w:rPr>
                <w:rFonts w:ascii="Palatino Linotype" w:hAnsi="Palatino Linotype"/>
              </w:rPr>
              <w:t>Ο άρρητος λόγος του σώματος: Σωμα</w:t>
            </w:r>
            <w:r w:rsidR="000E770D">
              <w:rPr>
                <w:rFonts w:ascii="Palatino Linotype" w:hAnsi="Palatino Linotype"/>
              </w:rPr>
              <w:t>τική ενεργοποίηση και έκφραση, π</w:t>
            </w:r>
            <w:r w:rsidRPr="0040551C">
              <w:rPr>
                <w:rFonts w:ascii="Palatino Linotype" w:hAnsi="Palatino Linotype"/>
              </w:rPr>
              <w:t>αιχνίδια επικοινωνίας</w:t>
            </w:r>
            <w:r w:rsidR="000E770D">
              <w:rPr>
                <w:rFonts w:ascii="Palatino Linotype" w:hAnsi="Palatino Linotype"/>
              </w:rPr>
              <w:t>,</w:t>
            </w:r>
            <w:r w:rsidRPr="0040551C">
              <w:rPr>
                <w:rFonts w:ascii="Palatino Linotype" w:hAnsi="Palatino Linotype"/>
              </w:rPr>
              <w:t xml:space="preserve"> </w:t>
            </w:r>
            <w:r w:rsidR="000E770D">
              <w:rPr>
                <w:rFonts w:ascii="Palatino Linotype" w:hAnsi="Palatino Linotype"/>
              </w:rPr>
              <w:t>κ</w:t>
            </w:r>
            <w:r w:rsidRPr="0040551C">
              <w:rPr>
                <w:rFonts w:ascii="Palatino Linotype" w:hAnsi="Palatino Linotype"/>
              </w:rPr>
              <w:t xml:space="preserve">ινητικοί </w:t>
            </w:r>
            <w:r w:rsidR="000E770D">
              <w:rPr>
                <w:rFonts w:ascii="Palatino Linotype" w:hAnsi="Palatino Linotype"/>
              </w:rPr>
              <w:t>α</w:t>
            </w:r>
            <w:r w:rsidRPr="0040551C">
              <w:rPr>
                <w:rFonts w:ascii="Palatino Linotype" w:hAnsi="Palatino Linotype"/>
              </w:rPr>
              <w:t xml:space="preserve">υτοσχεδιασμοί </w:t>
            </w:r>
            <w:r w:rsidR="000E770D">
              <w:rPr>
                <w:rFonts w:ascii="Palatino Linotype" w:hAnsi="Palatino Linotype"/>
              </w:rPr>
              <w:t>στ</w:t>
            </w:r>
            <w:r w:rsidRPr="0040551C">
              <w:rPr>
                <w:rFonts w:ascii="Palatino Linotype" w:hAnsi="Palatino Linotype"/>
              </w:rPr>
              <w:t>ατικές εικόνες</w:t>
            </w:r>
            <w:r>
              <w:rPr>
                <w:rFonts w:ascii="Palatino Linotype" w:hAnsi="Palatino Linotype"/>
              </w:rPr>
              <w:t>.</w:t>
            </w:r>
          </w:p>
          <w:p w:rsidR="0040551C" w:rsidRDefault="0040551C" w:rsidP="0040551C">
            <w:pPr>
              <w:pStyle w:val="a3"/>
              <w:numPr>
                <w:ilvl w:val="0"/>
                <w:numId w:val="28"/>
              </w:numPr>
              <w:jc w:val="both"/>
              <w:rPr>
                <w:rFonts w:ascii="Palatino Linotype" w:hAnsi="Palatino Linotype"/>
              </w:rPr>
            </w:pPr>
            <w:r w:rsidRPr="0040551C">
              <w:rPr>
                <w:rFonts w:ascii="Palatino Linotype" w:hAnsi="Palatino Linotype"/>
              </w:rPr>
              <w:t>Ο λόγος της φωνής</w:t>
            </w:r>
            <w:r w:rsidR="000E770D">
              <w:rPr>
                <w:rFonts w:ascii="Palatino Linotype" w:hAnsi="Palatino Linotype"/>
              </w:rPr>
              <w:t xml:space="preserve"> </w:t>
            </w:r>
            <w:r w:rsidRPr="0040551C">
              <w:rPr>
                <w:rFonts w:ascii="Palatino Linotype" w:hAnsi="Palatino Linotype"/>
              </w:rPr>
              <w:t>-</w:t>
            </w:r>
            <w:r w:rsidR="000E770D">
              <w:rPr>
                <w:rFonts w:ascii="Palatino Linotype" w:hAnsi="Palatino Linotype"/>
              </w:rPr>
              <w:t xml:space="preserve"> </w:t>
            </w:r>
            <w:r w:rsidRPr="0040551C">
              <w:rPr>
                <w:rFonts w:ascii="Palatino Linotype" w:hAnsi="Palatino Linotype"/>
              </w:rPr>
              <w:t>Η απόδοση των σημαινομένων: Νοηματική Ανάγνωση. Παιχνίδια με τη φωνή, τους ήχους, το ρυθμό και το συναίσθημα. Η φωνή και το σώμα. Κινητικοί και λεκτικοί αυτοσχεδιασμοί.</w:t>
            </w:r>
          </w:p>
          <w:p w:rsidR="000E770D" w:rsidRDefault="000E770D" w:rsidP="000E770D">
            <w:pPr>
              <w:pStyle w:val="a3"/>
              <w:jc w:val="both"/>
              <w:rPr>
                <w:rFonts w:ascii="Palatino Linotype" w:hAnsi="Palatino Linotype"/>
              </w:rPr>
            </w:pPr>
          </w:p>
          <w:p w:rsidR="00623EA1" w:rsidRDefault="00623EA1" w:rsidP="000E770D">
            <w:pPr>
              <w:pStyle w:val="a3"/>
              <w:jc w:val="both"/>
              <w:rPr>
                <w:rFonts w:ascii="Palatino Linotype" w:hAnsi="Palatino Linotype"/>
              </w:rPr>
            </w:pPr>
          </w:p>
          <w:p w:rsidR="0040551C" w:rsidRDefault="0040551C" w:rsidP="0040551C">
            <w:pPr>
              <w:pStyle w:val="a3"/>
              <w:numPr>
                <w:ilvl w:val="0"/>
                <w:numId w:val="28"/>
              </w:numPr>
              <w:jc w:val="both"/>
              <w:rPr>
                <w:rFonts w:ascii="Palatino Linotype" w:hAnsi="Palatino Linotype"/>
              </w:rPr>
            </w:pPr>
            <w:r w:rsidRPr="0040551C">
              <w:rPr>
                <w:rFonts w:ascii="Palatino Linotype" w:hAnsi="Palatino Linotype"/>
              </w:rPr>
              <w:t>Δραματουργική ανάλυση κειμένου – Αυθόρμητος λόγος: “Διερευνητική ανάγνωση”. Βιωματική προσέγγιση του δραματικού ενδοκειμενικού κόσμου. Τεχνικές Εκπαιδευτικού Θεάτρου</w:t>
            </w:r>
            <w:r>
              <w:rPr>
                <w:rFonts w:ascii="Palatino Linotype" w:hAnsi="Palatino Linotype"/>
              </w:rPr>
              <w:t>.</w:t>
            </w:r>
          </w:p>
          <w:p w:rsidR="0040551C" w:rsidRPr="00CA3C56" w:rsidRDefault="0040551C" w:rsidP="00CA3C56">
            <w:pPr>
              <w:pStyle w:val="a3"/>
              <w:ind w:left="0"/>
              <w:jc w:val="both"/>
              <w:rPr>
                <w:rFonts w:ascii="Palatino Linotype" w:hAnsi="Palatino Linotype"/>
              </w:rPr>
            </w:pPr>
          </w:p>
          <w:p w:rsidR="00D565B6" w:rsidRDefault="00D565B6" w:rsidP="00CA3C56">
            <w:pPr>
              <w:pStyle w:val="a3"/>
              <w:ind w:left="0"/>
              <w:jc w:val="both"/>
              <w:rPr>
                <w:rFonts w:ascii="Palatino Linotype" w:hAnsi="Palatino Linotype"/>
                <w:b/>
              </w:rPr>
            </w:pPr>
            <w:r w:rsidRPr="007F6C91">
              <w:rPr>
                <w:rFonts w:ascii="Palatino Linotype" w:hAnsi="Palatino Linotype"/>
                <w:b/>
              </w:rPr>
              <w:t>Νοέμβριος 202</w:t>
            </w:r>
            <w:r w:rsidR="001E06A8">
              <w:rPr>
                <w:rFonts w:ascii="Palatino Linotype" w:hAnsi="Palatino Linotype"/>
                <w:b/>
              </w:rPr>
              <w:t>1</w:t>
            </w:r>
            <w:r w:rsidRPr="007F6C91">
              <w:rPr>
                <w:rFonts w:ascii="Palatino Linotype" w:hAnsi="Palatino Linotype"/>
                <w:b/>
              </w:rPr>
              <w:t>:</w:t>
            </w:r>
          </w:p>
          <w:p w:rsidR="006352C8" w:rsidRDefault="0040551C" w:rsidP="0040551C">
            <w:pPr>
              <w:pStyle w:val="a3"/>
              <w:numPr>
                <w:ilvl w:val="0"/>
                <w:numId w:val="29"/>
              </w:numPr>
              <w:jc w:val="both"/>
              <w:rPr>
                <w:rFonts w:ascii="Palatino Linotype" w:hAnsi="Palatino Linotype"/>
                <w:bCs/>
              </w:rPr>
            </w:pPr>
            <w:r w:rsidRPr="0040551C">
              <w:rPr>
                <w:rFonts w:ascii="Palatino Linotype" w:hAnsi="Palatino Linotype"/>
                <w:bCs/>
              </w:rPr>
              <w:t xml:space="preserve">Επιλογή </w:t>
            </w:r>
            <w:r w:rsidR="000E770D">
              <w:rPr>
                <w:rFonts w:ascii="Palatino Linotype" w:hAnsi="Palatino Linotype"/>
                <w:bCs/>
              </w:rPr>
              <w:t xml:space="preserve">και μελέτη / δραματοποίηση θεατρικών </w:t>
            </w:r>
            <w:r w:rsidRPr="0040551C">
              <w:rPr>
                <w:rFonts w:ascii="Palatino Linotype" w:hAnsi="Palatino Linotype"/>
                <w:bCs/>
              </w:rPr>
              <w:t>κειμένων</w:t>
            </w:r>
            <w:r w:rsidR="006352C8">
              <w:rPr>
                <w:rFonts w:ascii="Palatino Linotype" w:hAnsi="Palatino Linotype"/>
                <w:bCs/>
              </w:rPr>
              <w:t xml:space="preserve"> </w:t>
            </w:r>
            <w:r w:rsidRPr="0040551C">
              <w:rPr>
                <w:rFonts w:ascii="Palatino Linotype" w:hAnsi="Palatino Linotype"/>
                <w:bCs/>
              </w:rPr>
              <w:t xml:space="preserve"> </w:t>
            </w:r>
            <w:r w:rsidR="006352C8">
              <w:rPr>
                <w:rFonts w:ascii="Palatino Linotype" w:hAnsi="Palatino Linotype"/>
                <w:bCs/>
              </w:rPr>
              <w:t>με βάση συγ</w:t>
            </w:r>
            <w:r w:rsidR="000E770D">
              <w:rPr>
                <w:rFonts w:ascii="Palatino Linotype" w:hAnsi="Palatino Linotype"/>
                <w:bCs/>
              </w:rPr>
              <w:t xml:space="preserve">κεκριμένους θεματικούς άξονες (όπως η </w:t>
            </w:r>
            <w:r w:rsidR="006352C8">
              <w:rPr>
                <w:rFonts w:ascii="Palatino Linotype" w:hAnsi="Palatino Linotype"/>
                <w:bCs/>
              </w:rPr>
              <w:t xml:space="preserve">εφηβεία, </w:t>
            </w:r>
            <w:r w:rsidR="000E770D">
              <w:rPr>
                <w:rFonts w:ascii="Palatino Linotype" w:hAnsi="Palatino Linotype"/>
                <w:bCs/>
              </w:rPr>
              <w:t xml:space="preserve">η </w:t>
            </w:r>
            <w:r w:rsidR="006352C8">
              <w:rPr>
                <w:rFonts w:ascii="Palatino Linotype" w:hAnsi="Palatino Linotype"/>
                <w:bCs/>
              </w:rPr>
              <w:t xml:space="preserve">ετερότητα, </w:t>
            </w:r>
            <w:r w:rsidR="000E770D">
              <w:rPr>
                <w:rFonts w:ascii="Palatino Linotype" w:hAnsi="Palatino Linotype"/>
                <w:bCs/>
              </w:rPr>
              <w:t xml:space="preserve">το </w:t>
            </w:r>
            <w:r w:rsidR="006352C8">
              <w:rPr>
                <w:rFonts w:ascii="Palatino Linotype" w:hAnsi="Palatino Linotype"/>
                <w:bCs/>
              </w:rPr>
              <w:t>χάσμα γενεών,</w:t>
            </w:r>
            <w:r w:rsidR="000E770D">
              <w:rPr>
                <w:rFonts w:ascii="Palatino Linotype" w:hAnsi="Palatino Linotype"/>
                <w:bCs/>
              </w:rPr>
              <w:t xml:space="preserve"> οι σχέσεις των φύλων </w:t>
            </w:r>
            <w:proofErr w:type="spellStart"/>
            <w:r w:rsidR="000E770D">
              <w:rPr>
                <w:rFonts w:ascii="Palatino Linotype" w:hAnsi="Palatino Linotype"/>
                <w:bCs/>
              </w:rPr>
              <w:t>κ.ά</w:t>
            </w:r>
            <w:proofErr w:type="spellEnd"/>
            <w:r w:rsidR="000E770D">
              <w:rPr>
                <w:rFonts w:ascii="Palatino Linotype" w:hAnsi="Palatino Linotype"/>
                <w:bCs/>
              </w:rPr>
              <w:t>)</w:t>
            </w:r>
            <w:r w:rsidR="006352C8">
              <w:rPr>
                <w:rFonts w:ascii="Palatino Linotype" w:hAnsi="Palatino Linotype"/>
                <w:bCs/>
              </w:rPr>
              <w:t>.</w:t>
            </w:r>
          </w:p>
          <w:p w:rsidR="0040551C" w:rsidRPr="0040551C" w:rsidRDefault="0040551C" w:rsidP="0040551C">
            <w:pPr>
              <w:pStyle w:val="a3"/>
              <w:numPr>
                <w:ilvl w:val="0"/>
                <w:numId w:val="29"/>
              </w:numPr>
              <w:jc w:val="both"/>
              <w:rPr>
                <w:rFonts w:ascii="Palatino Linotype" w:hAnsi="Palatino Linotype"/>
                <w:bCs/>
              </w:rPr>
            </w:pPr>
            <w:r w:rsidRPr="0040551C">
              <w:rPr>
                <w:rFonts w:ascii="Palatino Linotype" w:hAnsi="Palatino Linotype"/>
                <w:bCs/>
              </w:rPr>
              <w:t>Δραματική σύγκρουση και Αντιλογίες</w:t>
            </w:r>
            <w:r w:rsidR="006352C8">
              <w:rPr>
                <w:rFonts w:ascii="Palatino Linotype" w:hAnsi="Palatino Linotype"/>
                <w:bCs/>
              </w:rPr>
              <w:t>.</w:t>
            </w:r>
          </w:p>
          <w:p w:rsidR="00D26AC0" w:rsidRPr="0040551C" w:rsidRDefault="00D26AC0" w:rsidP="00CA3C56">
            <w:pPr>
              <w:spacing w:after="0" w:line="240" w:lineRule="auto"/>
              <w:jc w:val="both"/>
              <w:rPr>
                <w:rFonts w:ascii="Palatino Linotype" w:hAnsi="Palatino Linotype"/>
                <w:bCs/>
                <w:sz w:val="24"/>
                <w:szCs w:val="24"/>
              </w:rPr>
            </w:pPr>
          </w:p>
          <w:p w:rsidR="00D565B6" w:rsidRDefault="00D565B6" w:rsidP="00CA3C56">
            <w:pPr>
              <w:pStyle w:val="a3"/>
              <w:ind w:left="0"/>
              <w:jc w:val="both"/>
              <w:rPr>
                <w:rFonts w:ascii="Palatino Linotype" w:hAnsi="Palatino Linotype"/>
                <w:b/>
              </w:rPr>
            </w:pPr>
            <w:r w:rsidRPr="007F6C91">
              <w:rPr>
                <w:rFonts w:ascii="Palatino Linotype" w:hAnsi="Palatino Linotype"/>
                <w:b/>
              </w:rPr>
              <w:t>Δεκέμβριος 202</w:t>
            </w:r>
            <w:r w:rsidR="001E06A8">
              <w:rPr>
                <w:rFonts w:ascii="Palatino Linotype" w:hAnsi="Palatino Linotype"/>
                <w:b/>
              </w:rPr>
              <w:t>1</w:t>
            </w:r>
            <w:r w:rsidRPr="007F6C91">
              <w:rPr>
                <w:rFonts w:ascii="Palatino Linotype" w:hAnsi="Palatino Linotype"/>
                <w:b/>
              </w:rPr>
              <w:t>:</w:t>
            </w:r>
          </w:p>
          <w:p w:rsidR="0040551C" w:rsidRDefault="0040551C" w:rsidP="0040551C">
            <w:pPr>
              <w:pStyle w:val="a3"/>
              <w:numPr>
                <w:ilvl w:val="0"/>
                <w:numId w:val="29"/>
              </w:numPr>
              <w:jc w:val="both"/>
              <w:rPr>
                <w:rFonts w:ascii="Palatino Linotype" w:hAnsi="Palatino Linotype"/>
                <w:bCs/>
              </w:rPr>
            </w:pPr>
            <w:r w:rsidRPr="000E770D">
              <w:rPr>
                <w:rFonts w:ascii="Palatino Linotype" w:hAnsi="Palatino Linotype"/>
              </w:rPr>
              <w:t xml:space="preserve">Story – </w:t>
            </w:r>
            <w:proofErr w:type="spellStart"/>
            <w:r w:rsidRPr="000E770D">
              <w:rPr>
                <w:rFonts w:ascii="Palatino Linotype" w:hAnsi="Palatino Linotype"/>
              </w:rPr>
              <w:t>telling</w:t>
            </w:r>
            <w:proofErr w:type="spellEnd"/>
            <w:r w:rsidRPr="000E770D">
              <w:rPr>
                <w:rFonts w:ascii="Palatino Linotype" w:hAnsi="Palatino Linotype"/>
              </w:rPr>
              <w:t>:</w:t>
            </w:r>
            <w:r w:rsidRPr="0040551C">
              <w:rPr>
                <w:rFonts w:ascii="Palatino Linotype" w:hAnsi="Palatino Linotype"/>
                <w:b/>
              </w:rPr>
              <w:t xml:space="preserve"> </w:t>
            </w:r>
            <w:r w:rsidRPr="0040551C">
              <w:rPr>
                <w:rFonts w:ascii="Palatino Linotype" w:hAnsi="Palatino Linotype"/>
                <w:bCs/>
              </w:rPr>
              <w:t>Αφηγηματικές τεχνικές</w:t>
            </w:r>
            <w:r w:rsidR="000E770D">
              <w:rPr>
                <w:rFonts w:ascii="Palatino Linotype" w:hAnsi="Palatino Linotype"/>
                <w:bCs/>
              </w:rPr>
              <w:t>.</w:t>
            </w:r>
          </w:p>
          <w:p w:rsidR="001E06A8" w:rsidRPr="001E06A8" w:rsidRDefault="001E06A8" w:rsidP="001E06A8">
            <w:pPr>
              <w:pStyle w:val="a3"/>
              <w:numPr>
                <w:ilvl w:val="0"/>
                <w:numId w:val="29"/>
              </w:numPr>
              <w:rPr>
                <w:rFonts w:ascii="Palatino Linotype" w:hAnsi="Palatino Linotype"/>
                <w:bCs/>
              </w:rPr>
            </w:pPr>
            <w:r w:rsidRPr="001E06A8">
              <w:rPr>
                <w:rFonts w:ascii="Palatino Linotype" w:hAnsi="Palatino Linotype"/>
                <w:bCs/>
              </w:rPr>
              <w:t>Φωνητική ορθοφωνία</w:t>
            </w:r>
            <w:r>
              <w:rPr>
                <w:rFonts w:ascii="Palatino Linotype" w:hAnsi="Palatino Linotype"/>
                <w:bCs/>
              </w:rPr>
              <w:t xml:space="preserve"> </w:t>
            </w:r>
            <w:r w:rsidR="000E770D">
              <w:rPr>
                <w:rFonts w:ascii="Palatino Linotype" w:hAnsi="Palatino Linotype"/>
                <w:bCs/>
              </w:rPr>
              <w:t>–</w:t>
            </w:r>
            <w:r w:rsidRPr="001E06A8">
              <w:rPr>
                <w:rFonts w:ascii="Palatino Linotype" w:hAnsi="Palatino Linotype"/>
                <w:bCs/>
              </w:rPr>
              <w:t xml:space="preserve"> Υπόκριση</w:t>
            </w:r>
            <w:r w:rsidR="000E770D">
              <w:rPr>
                <w:rFonts w:ascii="Palatino Linotype" w:hAnsi="Palatino Linotype"/>
                <w:bCs/>
              </w:rPr>
              <w:t>.</w:t>
            </w:r>
          </w:p>
          <w:p w:rsidR="0040551C" w:rsidRPr="00367B7F" w:rsidRDefault="0040551C" w:rsidP="0040551C">
            <w:pPr>
              <w:pStyle w:val="a3"/>
              <w:numPr>
                <w:ilvl w:val="0"/>
                <w:numId w:val="29"/>
              </w:numPr>
              <w:jc w:val="both"/>
              <w:rPr>
                <w:rFonts w:ascii="Palatino Linotype" w:hAnsi="Palatino Linotype"/>
                <w:bCs/>
              </w:rPr>
            </w:pPr>
            <w:r w:rsidRPr="00367B7F">
              <w:rPr>
                <w:rFonts w:ascii="Palatino Linotype" w:hAnsi="Palatino Linotype"/>
                <w:bCs/>
              </w:rPr>
              <w:t>Από τις κάρτες ρόλων στη δραματοποίηση</w:t>
            </w:r>
            <w:r w:rsidR="006352C8">
              <w:rPr>
                <w:rFonts w:ascii="Palatino Linotype" w:hAnsi="Palatino Linotype"/>
                <w:bCs/>
              </w:rPr>
              <w:t>.</w:t>
            </w:r>
          </w:p>
          <w:p w:rsidR="0040551C" w:rsidRPr="008A6ADC" w:rsidRDefault="0040551C" w:rsidP="0040551C">
            <w:pPr>
              <w:pStyle w:val="a3"/>
              <w:numPr>
                <w:ilvl w:val="0"/>
                <w:numId w:val="29"/>
              </w:numPr>
              <w:jc w:val="both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Παράδειγμα</w:t>
            </w:r>
            <w:r w:rsidR="000E770D">
              <w:rPr>
                <w:rFonts w:ascii="Palatino Linotype" w:hAnsi="Palatino Linotype"/>
                <w:bCs/>
              </w:rPr>
              <w:t xml:space="preserve"> </w:t>
            </w:r>
            <w:r>
              <w:rPr>
                <w:rFonts w:ascii="Palatino Linotype" w:hAnsi="Palatino Linotype"/>
                <w:bCs/>
              </w:rPr>
              <w:t>δ</w:t>
            </w:r>
            <w:r w:rsidR="006352C8">
              <w:rPr>
                <w:rFonts w:ascii="Palatino Linotype" w:hAnsi="Palatino Linotype"/>
                <w:bCs/>
              </w:rPr>
              <w:t xml:space="preserve">ιακειμενικής δραματοποίησης: </w:t>
            </w:r>
            <w:r w:rsidR="006352C8" w:rsidRPr="006352C8">
              <w:rPr>
                <w:rFonts w:ascii="Palatino Linotype" w:hAnsi="Palatino Linotype"/>
                <w:bCs/>
              </w:rPr>
              <w:t>Σοφοκλέους</w:t>
            </w:r>
            <w:r w:rsidR="006352C8">
              <w:rPr>
                <w:rFonts w:ascii="Palatino Linotype" w:hAnsi="Palatino Linotype"/>
                <w:bCs/>
                <w:i/>
                <w:iCs/>
              </w:rPr>
              <w:t xml:space="preserve"> Αντιγόνη – </w:t>
            </w:r>
            <w:r w:rsidR="006352C8" w:rsidRPr="006352C8">
              <w:rPr>
                <w:rFonts w:ascii="Palatino Linotype" w:hAnsi="Palatino Linotype"/>
                <w:bCs/>
              </w:rPr>
              <w:t>Γρηγορίου Ξενόπουλου</w:t>
            </w:r>
            <w:r w:rsidR="006352C8">
              <w:rPr>
                <w:rFonts w:ascii="Palatino Linotype" w:hAnsi="Palatino Linotype"/>
                <w:bCs/>
                <w:i/>
                <w:iCs/>
              </w:rPr>
              <w:t xml:space="preserve"> Στέλλα Βιολάντη</w:t>
            </w:r>
          </w:p>
          <w:p w:rsidR="008A6ADC" w:rsidRPr="008A6ADC" w:rsidRDefault="008A6ADC" w:rsidP="0040551C">
            <w:pPr>
              <w:pStyle w:val="a3"/>
              <w:numPr>
                <w:ilvl w:val="0"/>
                <w:numId w:val="29"/>
              </w:numPr>
              <w:jc w:val="both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Παρακολούθηση θεατρικής παράστασης και κριτική.</w:t>
            </w:r>
          </w:p>
          <w:p w:rsidR="000E770D" w:rsidRDefault="000E770D" w:rsidP="000E770D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  <w:p w:rsidR="001E06A8" w:rsidRPr="000E770D" w:rsidRDefault="00D565B6" w:rsidP="000E770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E770D">
              <w:rPr>
                <w:rFonts w:ascii="Palatino Linotype" w:hAnsi="Palatino Linotype"/>
                <w:b/>
                <w:sz w:val="24"/>
                <w:szCs w:val="24"/>
              </w:rPr>
              <w:t>Ιανουάριος 202</w:t>
            </w:r>
            <w:r w:rsidR="001E06A8" w:rsidRPr="000E770D"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  <w:r w:rsidRPr="000E770D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  <w:p w:rsidR="001E06A8" w:rsidRDefault="0040551C" w:rsidP="000E770D">
            <w:pPr>
              <w:pStyle w:val="a3"/>
              <w:numPr>
                <w:ilvl w:val="0"/>
                <w:numId w:val="35"/>
              </w:numPr>
              <w:jc w:val="both"/>
              <w:rPr>
                <w:rFonts w:ascii="Palatino Linotype" w:hAnsi="Palatino Linotype"/>
              </w:rPr>
            </w:pPr>
            <w:r w:rsidRPr="000E770D">
              <w:rPr>
                <w:rFonts w:ascii="Palatino Linotype" w:hAnsi="Palatino Linotype"/>
              </w:rPr>
              <w:t>Επιλογή θεατρικού δρώμενου για το τέλος της χρονιάς – Ανάθεση Ρόλων</w:t>
            </w:r>
            <w:r w:rsidR="00E10062">
              <w:rPr>
                <w:rFonts w:ascii="Palatino Linotype" w:hAnsi="Palatino Linotype"/>
              </w:rPr>
              <w:t>.</w:t>
            </w:r>
          </w:p>
          <w:p w:rsidR="00E10062" w:rsidRPr="00E10062" w:rsidRDefault="00E10062" w:rsidP="000E770D">
            <w:pPr>
              <w:pStyle w:val="a3"/>
              <w:numPr>
                <w:ilvl w:val="0"/>
                <w:numId w:val="35"/>
              </w:numPr>
              <w:jc w:val="both"/>
              <w:rPr>
                <w:rFonts w:ascii="Palatino Linotype" w:hAnsi="Palatino Linotype"/>
              </w:rPr>
            </w:pPr>
            <w:r w:rsidRPr="00E10062">
              <w:rPr>
                <w:rFonts w:ascii="Palatino Linotype" w:hAnsi="Palatino Linotype"/>
              </w:rPr>
              <w:t>Παρακολούθηση θεατρικής παράστασης και κριτική.</w:t>
            </w:r>
          </w:p>
          <w:p w:rsidR="000E770D" w:rsidRPr="000E770D" w:rsidRDefault="000E770D" w:rsidP="000E770D">
            <w:pPr>
              <w:pStyle w:val="a3"/>
              <w:jc w:val="both"/>
              <w:rPr>
                <w:rFonts w:ascii="Palatino Linotype" w:hAnsi="Palatino Linotype"/>
              </w:rPr>
            </w:pPr>
          </w:p>
          <w:p w:rsidR="001E06A8" w:rsidRPr="000E770D" w:rsidRDefault="001E06A8" w:rsidP="000E770D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0E770D">
              <w:rPr>
                <w:rFonts w:ascii="Palatino Linotype" w:hAnsi="Palatino Linotype"/>
                <w:b/>
                <w:bCs/>
                <w:sz w:val="24"/>
                <w:szCs w:val="24"/>
              </w:rPr>
              <w:t>Φεβρουάριος – Μάρτιος 2022</w:t>
            </w:r>
            <w:r w:rsidR="000E770D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: </w:t>
            </w:r>
          </w:p>
          <w:p w:rsidR="00CA3C56" w:rsidRPr="000E770D" w:rsidRDefault="00F07C30" w:rsidP="000E770D">
            <w:pPr>
              <w:spacing w:after="0" w:line="240" w:lineRule="auto"/>
              <w:ind w:left="36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E770D">
              <w:rPr>
                <w:rFonts w:ascii="Palatino Linotype" w:hAnsi="Palatino Linotype"/>
                <w:sz w:val="24"/>
                <w:szCs w:val="24"/>
              </w:rPr>
              <w:t>Πρόβες</w:t>
            </w:r>
            <w:r w:rsidR="001E06A8" w:rsidRPr="000E770D">
              <w:rPr>
                <w:rFonts w:ascii="Palatino Linotype" w:hAnsi="Palatino Linotype"/>
                <w:sz w:val="24"/>
                <w:szCs w:val="24"/>
              </w:rPr>
              <w:t xml:space="preserve"> για την τελική παράσταση</w:t>
            </w:r>
            <w:r w:rsidR="000E770D">
              <w:rPr>
                <w:rFonts w:ascii="Palatino Linotype" w:hAnsi="Palatino Linotype"/>
                <w:sz w:val="24"/>
                <w:szCs w:val="24"/>
              </w:rPr>
              <w:t>.</w:t>
            </w:r>
            <w:r w:rsidRPr="000E770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40551C" w:rsidRPr="000E770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D565B6" w:rsidRPr="000E770D" w:rsidRDefault="00D565B6" w:rsidP="00CA3C56">
            <w:pPr>
              <w:pStyle w:val="a3"/>
              <w:ind w:left="0"/>
              <w:jc w:val="both"/>
              <w:rPr>
                <w:rFonts w:ascii="Palatino Linotype" w:hAnsi="Palatino Linotype"/>
                <w:b/>
              </w:rPr>
            </w:pPr>
          </w:p>
          <w:p w:rsidR="00D565B6" w:rsidRPr="007F6C91" w:rsidRDefault="00D565B6" w:rsidP="001E06A8">
            <w:pPr>
              <w:pStyle w:val="a3"/>
              <w:autoSpaceDE w:val="0"/>
              <w:autoSpaceDN w:val="0"/>
              <w:adjustRightInd w:val="0"/>
              <w:ind w:left="363"/>
              <w:jc w:val="both"/>
              <w:rPr>
                <w:rFonts w:ascii="Palatino Linotype" w:hAnsi="Palatino Linotype"/>
              </w:rPr>
            </w:pPr>
          </w:p>
        </w:tc>
      </w:tr>
      <w:tr w:rsidR="00D565B6" w:rsidRPr="009F5C3B" w:rsidTr="00D26AC0">
        <w:tc>
          <w:tcPr>
            <w:tcW w:w="2281" w:type="dxa"/>
            <w:shd w:val="clear" w:color="auto" w:fill="D6E3BC" w:themeFill="accent3" w:themeFillTint="66"/>
          </w:tcPr>
          <w:p w:rsidR="00D565B6" w:rsidRDefault="00D565B6" w:rsidP="00CA3C5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F5C3B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ΩΡΕΣ</w:t>
            </w:r>
          </w:p>
          <w:p w:rsidR="00D565B6" w:rsidRPr="009F5C3B" w:rsidRDefault="00D565B6" w:rsidP="00CA3C5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ΕΒΔΟΜΑΔΙΑΙΩΣ</w:t>
            </w:r>
          </w:p>
        </w:tc>
        <w:tc>
          <w:tcPr>
            <w:tcW w:w="6241" w:type="dxa"/>
          </w:tcPr>
          <w:p w:rsidR="00D26AC0" w:rsidRDefault="0040551C" w:rsidP="00D26AC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10062"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  <w:r w:rsidR="00D565B6" w:rsidRPr="00E10062">
              <w:rPr>
                <w:rFonts w:ascii="Palatino Linotype" w:hAnsi="Palatino Linotype"/>
                <w:b/>
                <w:sz w:val="24"/>
                <w:szCs w:val="24"/>
              </w:rPr>
              <w:t xml:space="preserve"> (</w:t>
            </w:r>
            <w:r w:rsidR="001E06A8" w:rsidRPr="00E10062">
              <w:rPr>
                <w:rFonts w:ascii="Palatino Linotype" w:hAnsi="Palatino Linotype"/>
                <w:b/>
                <w:sz w:val="24"/>
                <w:szCs w:val="24"/>
              </w:rPr>
              <w:t>τέσσερις</w:t>
            </w:r>
            <w:r w:rsidR="00D565B6" w:rsidRPr="00E10062">
              <w:rPr>
                <w:rFonts w:ascii="Palatino Linotype" w:hAnsi="Palatino Linotype"/>
                <w:b/>
                <w:sz w:val="24"/>
                <w:szCs w:val="24"/>
              </w:rPr>
              <w:t>) ώρες</w:t>
            </w:r>
            <w:r w:rsidR="00D565B6" w:rsidRPr="007F6C91">
              <w:rPr>
                <w:rFonts w:ascii="Palatino Linotype" w:hAnsi="Palatino Linotype"/>
                <w:sz w:val="24"/>
                <w:szCs w:val="24"/>
              </w:rPr>
              <w:t xml:space="preserve"> την εβδομάδα: </w:t>
            </w:r>
          </w:p>
          <w:p w:rsidR="00D26AC0" w:rsidRPr="00E10062" w:rsidRDefault="00D565B6" w:rsidP="00D26AC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10062">
              <w:rPr>
                <w:rFonts w:ascii="Palatino Linotype" w:hAnsi="Palatino Linotype"/>
                <w:b/>
                <w:sz w:val="24"/>
                <w:szCs w:val="24"/>
              </w:rPr>
              <w:t xml:space="preserve">Διά  ζώσης ή </w:t>
            </w:r>
            <w:r w:rsidR="000405E6" w:rsidRPr="00E10062">
              <w:rPr>
                <w:rFonts w:ascii="Palatino Linotype" w:hAnsi="Palatino Linotype"/>
                <w:b/>
                <w:sz w:val="24"/>
                <w:szCs w:val="24"/>
              </w:rPr>
              <w:t xml:space="preserve">/ </w:t>
            </w:r>
            <w:r w:rsidRPr="00E10062">
              <w:rPr>
                <w:rFonts w:ascii="Palatino Linotype" w:hAnsi="Palatino Linotype"/>
                <w:b/>
                <w:sz w:val="24"/>
                <w:szCs w:val="24"/>
              </w:rPr>
              <w:t>και διαδικτυακά</w:t>
            </w:r>
          </w:p>
          <w:p w:rsidR="00E10062" w:rsidRDefault="00CA3C56" w:rsidP="00D26AC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(σε συνεννόηση και </w:t>
            </w:r>
          </w:p>
          <w:p w:rsidR="00D565B6" w:rsidRPr="007F6C91" w:rsidRDefault="00CA3C56" w:rsidP="00D26AC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με τους μαθητές</w:t>
            </w:r>
            <w:r w:rsidR="00283DE9">
              <w:rPr>
                <w:rFonts w:ascii="Palatino Linotype" w:hAnsi="Palatino Linotype"/>
                <w:sz w:val="24"/>
                <w:szCs w:val="24"/>
              </w:rPr>
              <w:t xml:space="preserve"> / μαθήτριες</w:t>
            </w:r>
            <w:r>
              <w:rPr>
                <w:rFonts w:ascii="Palatino Linotype" w:hAnsi="Palatino Linotype"/>
                <w:sz w:val="24"/>
                <w:szCs w:val="24"/>
              </w:rPr>
              <w:t>)</w:t>
            </w:r>
            <w:r w:rsidR="00D565B6" w:rsidRPr="007F6C91">
              <w:rPr>
                <w:rFonts w:ascii="Palatino Linotype" w:hAnsi="Palatino Linotype"/>
                <w:sz w:val="24"/>
                <w:szCs w:val="24"/>
              </w:rPr>
              <w:t>.</w:t>
            </w:r>
            <w:r w:rsidR="000405E6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D565B6" w:rsidRPr="007F6C91" w:rsidRDefault="00D565B6" w:rsidP="00CA3C56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65B6" w:rsidRPr="009F5C3B" w:rsidTr="00D26AC0">
        <w:tc>
          <w:tcPr>
            <w:tcW w:w="2281" w:type="dxa"/>
            <w:shd w:val="clear" w:color="auto" w:fill="D6E3BC" w:themeFill="accent3" w:themeFillTint="66"/>
          </w:tcPr>
          <w:p w:rsidR="00D565B6" w:rsidRPr="009F5C3B" w:rsidRDefault="00D565B6" w:rsidP="00CA3C5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F5C3B">
              <w:rPr>
                <w:rFonts w:ascii="Palatino Linotype" w:hAnsi="Palatino Linotype"/>
                <w:b/>
                <w:sz w:val="24"/>
                <w:szCs w:val="24"/>
              </w:rPr>
              <w:t>ΔΙΔΑΚΤΙΚΟ ΥΛΙΚΟ</w:t>
            </w:r>
          </w:p>
        </w:tc>
        <w:tc>
          <w:tcPr>
            <w:tcW w:w="6241" w:type="dxa"/>
          </w:tcPr>
          <w:p w:rsidR="00D565B6" w:rsidRPr="001E06A8" w:rsidRDefault="00D565B6" w:rsidP="00CA3C56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Palatino Linotype" w:hAnsi="Palatino Linotype"/>
                <w:bCs/>
              </w:rPr>
            </w:pPr>
            <w:r w:rsidRPr="001E06A8">
              <w:rPr>
                <w:rFonts w:ascii="Palatino Linotype" w:hAnsi="Palatino Linotype"/>
                <w:bCs/>
              </w:rPr>
              <w:t>Διδακτικό υλικό τ</w:t>
            </w:r>
            <w:r w:rsidR="001E06A8" w:rsidRPr="001E06A8">
              <w:rPr>
                <w:rFonts w:ascii="Palatino Linotype" w:hAnsi="Palatino Linotype"/>
                <w:bCs/>
              </w:rPr>
              <w:t xml:space="preserve">ων εκπαιδευτικών και σχολικά εγχειρίδια </w:t>
            </w:r>
            <w:r w:rsidR="00283DE9">
              <w:rPr>
                <w:rFonts w:ascii="Palatino Linotype" w:hAnsi="Palatino Linotype"/>
                <w:bCs/>
              </w:rPr>
              <w:t>Λ</w:t>
            </w:r>
            <w:r w:rsidR="001E06A8" w:rsidRPr="001E06A8">
              <w:rPr>
                <w:rFonts w:ascii="Palatino Linotype" w:hAnsi="Palatino Linotype"/>
                <w:bCs/>
              </w:rPr>
              <w:t>ογοτεχνίας</w:t>
            </w:r>
            <w:r w:rsidR="00283DE9">
              <w:rPr>
                <w:rFonts w:ascii="Palatino Linotype" w:hAnsi="Palatino Linotype"/>
                <w:bCs/>
              </w:rPr>
              <w:t>,</w:t>
            </w:r>
            <w:r w:rsidR="001E06A8" w:rsidRPr="001E06A8">
              <w:rPr>
                <w:rFonts w:ascii="Palatino Linotype" w:hAnsi="Palatino Linotype"/>
                <w:bCs/>
              </w:rPr>
              <w:t xml:space="preserve"> </w:t>
            </w:r>
            <w:r w:rsidR="00283DE9">
              <w:rPr>
                <w:rFonts w:ascii="Palatino Linotype" w:hAnsi="Palatino Linotype"/>
                <w:bCs/>
              </w:rPr>
              <w:t>Γ</w:t>
            </w:r>
            <w:r w:rsidR="001E06A8" w:rsidRPr="001E06A8">
              <w:rPr>
                <w:rFonts w:ascii="Palatino Linotype" w:hAnsi="Palatino Linotype"/>
                <w:bCs/>
              </w:rPr>
              <w:t>λώσσας</w:t>
            </w:r>
            <w:r w:rsidR="00283DE9">
              <w:rPr>
                <w:rFonts w:ascii="Palatino Linotype" w:hAnsi="Palatino Linotype"/>
                <w:bCs/>
              </w:rPr>
              <w:t xml:space="preserve"> και Αρχαίων Ελληνικών.</w:t>
            </w:r>
          </w:p>
          <w:p w:rsidR="00D565B6" w:rsidRPr="007F6C91" w:rsidRDefault="00D565B6" w:rsidP="00F07C30">
            <w:pPr>
              <w:pStyle w:val="a3"/>
              <w:jc w:val="both"/>
              <w:rPr>
                <w:rFonts w:ascii="Palatino Linotype" w:hAnsi="Palatino Linotype"/>
              </w:rPr>
            </w:pPr>
          </w:p>
        </w:tc>
      </w:tr>
      <w:tr w:rsidR="00D565B6" w:rsidRPr="009F5C3B" w:rsidTr="00D26AC0">
        <w:tc>
          <w:tcPr>
            <w:tcW w:w="2281" w:type="dxa"/>
            <w:shd w:val="clear" w:color="auto" w:fill="D6E3BC" w:themeFill="accent3" w:themeFillTint="66"/>
          </w:tcPr>
          <w:p w:rsidR="00D565B6" w:rsidRPr="009F5C3B" w:rsidRDefault="00D565B6" w:rsidP="00CA3C5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F5C3B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ΠΑΡΑΔΟΤΕΑ</w:t>
            </w:r>
          </w:p>
        </w:tc>
        <w:tc>
          <w:tcPr>
            <w:tcW w:w="6241" w:type="dxa"/>
          </w:tcPr>
          <w:p w:rsidR="00283DE9" w:rsidRPr="00283DE9" w:rsidRDefault="00D565B6" w:rsidP="00283D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NewRomanPSMT"/>
              </w:rPr>
            </w:pPr>
            <w:r w:rsidRPr="00283DE9">
              <w:rPr>
                <w:rFonts w:ascii="Palatino Linotype" w:hAnsi="Palatino Linotype" w:cs="TimesNewRomanPSMT"/>
              </w:rPr>
              <w:t>Υλικό (έντυπο και ψηφιακό) των εισηγήσεων και των παρουσιάσεων του εκπαιδευτικού.</w:t>
            </w:r>
          </w:p>
          <w:p w:rsidR="00D565B6" w:rsidRPr="00283DE9" w:rsidRDefault="00D565B6" w:rsidP="00283D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NewRomanPSMT"/>
              </w:rPr>
            </w:pPr>
            <w:r w:rsidRPr="00283DE9">
              <w:rPr>
                <w:rFonts w:ascii="Palatino Linotype" w:hAnsi="Palatino Linotype" w:cs="TimesNewRomanPSMT"/>
                <w:lang w:val="en-US"/>
              </w:rPr>
              <w:t>Portfolio</w:t>
            </w:r>
            <w:r w:rsidRPr="00283DE9">
              <w:rPr>
                <w:rFonts w:ascii="Palatino Linotype" w:hAnsi="Palatino Linotype" w:cs="TimesNewRomanPSMT"/>
              </w:rPr>
              <w:t xml:space="preserve"> με τις παρουσιάσεις και τις εργασίες των μαθητών / μαθητριών.</w:t>
            </w:r>
          </w:p>
          <w:p w:rsidR="00D565B6" w:rsidRPr="00283DE9" w:rsidRDefault="00F07C30" w:rsidP="00283D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NewRomanPSMT"/>
              </w:rPr>
            </w:pPr>
            <w:r w:rsidRPr="00283DE9">
              <w:rPr>
                <w:rFonts w:ascii="Palatino Linotype" w:hAnsi="Palatino Linotype" w:cs="TimesNewRomanPSMT"/>
              </w:rPr>
              <w:t xml:space="preserve">Κείμενα και </w:t>
            </w:r>
            <w:r w:rsidRPr="00283DE9">
              <w:rPr>
                <w:rFonts w:ascii="Palatino Linotype" w:hAnsi="Palatino Linotype" w:cs="TimesNewRomanPSMT"/>
                <w:lang w:val="en-US"/>
              </w:rPr>
              <w:t>videos</w:t>
            </w:r>
            <w:r w:rsidRPr="00283DE9">
              <w:rPr>
                <w:rFonts w:ascii="Palatino Linotype" w:hAnsi="Palatino Linotype" w:cs="TimesNewRomanPSMT"/>
              </w:rPr>
              <w:t xml:space="preserve">  παραστάσεων που θα παρουσιαστούν. </w:t>
            </w:r>
          </w:p>
        </w:tc>
      </w:tr>
      <w:tr w:rsidR="00D565B6" w:rsidRPr="009F5C3B" w:rsidTr="00D26AC0">
        <w:tc>
          <w:tcPr>
            <w:tcW w:w="2281" w:type="dxa"/>
            <w:shd w:val="clear" w:color="auto" w:fill="D6E3BC" w:themeFill="accent3" w:themeFillTint="66"/>
          </w:tcPr>
          <w:p w:rsidR="00D565B6" w:rsidRPr="009F5C3B" w:rsidRDefault="00D565B6" w:rsidP="00CA3C5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F5C3B">
              <w:rPr>
                <w:rFonts w:ascii="Palatino Linotype" w:hAnsi="Palatino Linotype"/>
                <w:b/>
                <w:sz w:val="24"/>
                <w:szCs w:val="24"/>
              </w:rPr>
              <w:t>ΣΥΝΕΡΓΑΣΙΑ  με ΦΟΡΕΙΣ</w:t>
            </w:r>
          </w:p>
        </w:tc>
        <w:tc>
          <w:tcPr>
            <w:tcW w:w="6241" w:type="dxa"/>
          </w:tcPr>
          <w:p w:rsidR="00D26AC0" w:rsidRPr="00283DE9" w:rsidRDefault="00D26AC0" w:rsidP="00283DE9">
            <w:pPr>
              <w:pStyle w:val="a3"/>
              <w:numPr>
                <w:ilvl w:val="0"/>
                <w:numId w:val="37"/>
              </w:numPr>
              <w:jc w:val="both"/>
              <w:rPr>
                <w:rFonts w:ascii="Palatino Linotype" w:hAnsi="Palatino Linotype"/>
              </w:rPr>
            </w:pPr>
            <w:r w:rsidRPr="00283DE9">
              <w:rPr>
                <w:rFonts w:ascii="Palatino Linotype" w:hAnsi="Palatino Linotype" w:cs="TimesNewRomanPSMT"/>
              </w:rPr>
              <w:t xml:space="preserve">Θα επιχειρηθεί συνεργασία </w:t>
            </w:r>
            <w:r w:rsidRPr="00283DE9">
              <w:rPr>
                <w:rFonts w:ascii="Palatino Linotype" w:hAnsi="Palatino Linotype"/>
              </w:rPr>
              <w:t xml:space="preserve">με τους ακόλουθους φορείς ή και με άλλους ανάλογα με τις διαθέσιμες κάθε φορά επιλογές που θα εξυπηρετούν τους στόχους του προγράμματος του Ομίλου: </w:t>
            </w:r>
          </w:p>
          <w:p w:rsidR="00F07C30" w:rsidRDefault="00F07C30" w:rsidP="00F07C30">
            <w:pPr>
              <w:pStyle w:val="a3"/>
              <w:numPr>
                <w:ilvl w:val="0"/>
                <w:numId w:val="32"/>
              </w:num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Με το ΜΠΣ : Ρητορική, Επιστήμες του Ανθρώπου κι Εκπαίδευση</w:t>
            </w:r>
            <w:r w:rsidR="001E06A8">
              <w:rPr>
                <w:rFonts w:ascii="Palatino Linotype" w:hAnsi="Palatino Linotype"/>
              </w:rPr>
              <w:t>.</w:t>
            </w:r>
          </w:p>
          <w:p w:rsidR="00535DEC" w:rsidRPr="00283DE9" w:rsidRDefault="00F07C30" w:rsidP="00535DEC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NewRomanPSMT"/>
              </w:rPr>
            </w:pPr>
            <w:r w:rsidRPr="00283DE9">
              <w:rPr>
                <w:rFonts w:ascii="Palatino Linotype" w:hAnsi="Palatino Linotype"/>
              </w:rPr>
              <w:t>Με φοιτητές του Προπτυχιακού και Μεταπτυχιακού Τμήμ</w:t>
            </w:r>
            <w:r w:rsidR="00283DE9" w:rsidRPr="00283DE9">
              <w:rPr>
                <w:rFonts w:ascii="Palatino Linotype" w:hAnsi="Palatino Linotype"/>
              </w:rPr>
              <w:t>ατος Θεατρικών Σπουδών της Φιλοσοφικής Σχολής του ΕΚΠΑ στο πλαίσιο της σχετικής συνεργασίας που έχει υπογραφεί μεταξύ του 1</w:t>
            </w:r>
            <w:r w:rsidR="00283DE9" w:rsidRPr="00283DE9">
              <w:rPr>
                <w:rFonts w:ascii="Palatino Linotype" w:hAnsi="Palatino Linotype"/>
                <w:vertAlign w:val="superscript"/>
              </w:rPr>
              <w:t>ου</w:t>
            </w:r>
            <w:r w:rsidR="00283DE9" w:rsidRPr="00283DE9">
              <w:rPr>
                <w:rFonts w:ascii="Palatino Linotype" w:hAnsi="Palatino Linotype"/>
              </w:rPr>
              <w:t xml:space="preserve"> ΠΡΟΤΥΠΟΥ ΓΕΛ ΑΘΗΝΩΝ – «ΓΕΝΝΑΔΕΙΟΥ» και του εν λόγω τμήματος.</w:t>
            </w:r>
          </w:p>
          <w:p w:rsidR="00535DEC" w:rsidRPr="009F5C3B" w:rsidRDefault="00535DEC" w:rsidP="0053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TimesNewRomanPSMT"/>
                <w:sz w:val="24"/>
                <w:szCs w:val="24"/>
              </w:rPr>
            </w:pPr>
          </w:p>
        </w:tc>
      </w:tr>
      <w:tr w:rsidR="00D565B6" w:rsidRPr="009F5C3B" w:rsidTr="00D26AC0">
        <w:tc>
          <w:tcPr>
            <w:tcW w:w="2281" w:type="dxa"/>
            <w:shd w:val="clear" w:color="auto" w:fill="D6E3BC" w:themeFill="accent3" w:themeFillTint="66"/>
          </w:tcPr>
          <w:p w:rsidR="00D565B6" w:rsidRPr="009F5C3B" w:rsidRDefault="00D565B6" w:rsidP="00CA3C5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ΔΗΛΩΣΕΙΣ ΣΥΜΜΕΤΟΧΗΣ</w:t>
            </w:r>
          </w:p>
        </w:tc>
        <w:tc>
          <w:tcPr>
            <w:tcW w:w="6241" w:type="dxa"/>
          </w:tcPr>
          <w:p w:rsidR="00D26AC0" w:rsidRPr="00D0302C" w:rsidRDefault="00D565B6" w:rsidP="00CA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TimesNewRomanPSMT"/>
                <w:sz w:val="24"/>
                <w:szCs w:val="24"/>
              </w:rPr>
            </w:pPr>
            <w:r w:rsidRPr="00F25C87">
              <w:rPr>
                <w:rFonts w:ascii="Palatino Linotype" w:hAnsi="Palatino Linotype" w:cs="TimesNewRomanPSMT"/>
                <w:sz w:val="24"/>
                <w:szCs w:val="24"/>
              </w:rPr>
              <w:t>Για δηλώσεις συμμετοχής και διευκρινίσεις οι μαθητές και οι μαθήτριες μπορούν να απευθύνονται στ</w:t>
            </w:r>
            <w:r w:rsidR="00F07C30">
              <w:rPr>
                <w:rFonts w:ascii="Palatino Linotype" w:hAnsi="Palatino Linotype" w:cs="TimesNewRomanPSMT"/>
                <w:sz w:val="24"/>
                <w:szCs w:val="24"/>
              </w:rPr>
              <w:t>ις</w:t>
            </w:r>
            <w:r w:rsidRPr="00F25C87">
              <w:rPr>
                <w:rFonts w:ascii="Palatino Linotype" w:hAnsi="Palatino Linotype" w:cs="TimesNewRomanPSMT"/>
                <w:sz w:val="24"/>
                <w:szCs w:val="24"/>
              </w:rPr>
              <w:t xml:space="preserve"> υπεύθυν</w:t>
            </w:r>
            <w:r w:rsidR="00F07C30">
              <w:rPr>
                <w:rFonts w:ascii="Palatino Linotype" w:hAnsi="Palatino Linotype" w:cs="TimesNewRomanPSMT"/>
                <w:sz w:val="24"/>
                <w:szCs w:val="24"/>
              </w:rPr>
              <w:t>ες</w:t>
            </w:r>
            <w:r w:rsidRPr="00F25C87">
              <w:rPr>
                <w:rFonts w:ascii="Palatino Linotype" w:hAnsi="Palatino Linotype" w:cs="TimesNewRomanPSMT"/>
                <w:sz w:val="24"/>
                <w:szCs w:val="24"/>
              </w:rPr>
              <w:t xml:space="preserve"> καθηγήτρι</w:t>
            </w:r>
            <w:r w:rsidR="00F07C30">
              <w:rPr>
                <w:rFonts w:ascii="Palatino Linotype" w:hAnsi="Palatino Linotype" w:cs="TimesNewRomanPSMT"/>
                <w:sz w:val="24"/>
                <w:szCs w:val="24"/>
              </w:rPr>
              <w:t>ες</w:t>
            </w:r>
            <w:r w:rsidRPr="00F25C87">
              <w:rPr>
                <w:rFonts w:ascii="Palatino Linotype" w:hAnsi="Palatino Linotype" w:cs="TimesNewRomanPSMT"/>
                <w:sz w:val="24"/>
                <w:szCs w:val="24"/>
              </w:rPr>
              <w:t xml:space="preserve"> του Ομίλου.</w:t>
            </w:r>
            <w:r w:rsidR="00D0302C">
              <w:rPr>
                <w:rFonts w:ascii="Palatino Linotype" w:hAnsi="Palatino Linotype" w:cs="TimesNewRomanPSMT"/>
                <w:sz w:val="24"/>
                <w:szCs w:val="24"/>
              </w:rPr>
              <w:t xml:space="preserve"> </w:t>
            </w:r>
          </w:p>
          <w:p w:rsidR="00D565B6" w:rsidRPr="00F25C87" w:rsidRDefault="00D565B6" w:rsidP="00CA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TimesNewRomanPSMT"/>
                <w:sz w:val="24"/>
                <w:szCs w:val="24"/>
              </w:rPr>
            </w:pPr>
          </w:p>
        </w:tc>
      </w:tr>
    </w:tbl>
    <w:p w:rsidR="00D26AC0" w:rsidRPr="00D0302C" w:rsidRDefault="00D26AC0" w:rsidP="00CA3C56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283DE9" w:rsidRDefault="00283DE9" w:rsidP="00CA3C56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A4493C" w:rsidRDefault="00F07C30" w:rsidP="00CA3C56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ΟΙ</w:t>
      </w:r>
      <w:r w:rsidR="00A4493C" w:rsidRPr="00A4493C">
        <w:rPr>
          <w:rFonts w:ascii="Palatino Linotype" w:hAnsi="Palatino Linotype"/>
          <w:b/>
          <w:sz w:val="24"/>
          <w:szCs w:val="24"/>
        </w:rPr>
        <w:t xml:space="preserve"> ΥΠΕΥΘΥΝ</w:t>
      </w:r>
      <w:r>
        <w:rPr>
          <w:rFonts w:ascii="Palatino Linotype" w:hAnsi="Palatino Linotype"/>
          <w:b/>
          <w:sz w:val="24"/>
          <w:szCs w:val="24"/>
        </w:rPr>
        <w:t>ΕΣ</w:t>
      </w:r>
      <w:r w:rsidR="00A4493C" w:rsidRPr="00A4493C">
        <w:rPr>
          <w:rFonts w:ascii="Palatino Linotype" w:hAnsi="Palatino Linotype"/>
          <w:b/>
          <w:sz w:val="24"/>
          <w:szCs w:val="24"/>
        </w:rPr>
        <w:t xml:space="preserve"> ΚΑΘΗΓΗΤΡΙ</w:t>
      </w:r>
      <w:r>
        <w:rPr>
          <w:rFonts w:ascii="Palatino Linotype" w:hAnsi="Palatino Linotype"/>
          <w:b/>
          <w:sz w:val="24"/>
          <w:szCs w:val="24"/>
        </w:rPr>
        <w:t>ΕΣ</w:t>
      </w:r>
    </w:p>
    <w:p w:rsidR="00A4493C" w:rsidRDefault="00A4493C" w:rsidP="00CA3C56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A4493C" w:rsidRDefault="00A4493C" w:rsidP="00CA3C56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ΕΥΦΡΟΣΥΝΗ ΖΑΧΑΡΑΤΟΥ</w:t>
      </w:r>
    </w:p>
    <w:p w:rsidR="00283DE9" w:rsidRDefault="00283DE9" w:rsidP="00CA3C56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F07C30" w:rsidRDefault="00F07C30" w:rsidP="00F07C3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ΕΥΑΓΓΕΛΙΑ ΝΤΟΥΠΑ</w:t>
      </w:r>
    </w:p>
    <w:p w:rsidR="00F25C87" w:rsidRPr="00A4493C" w:rsidRDefault="00F25C87" w:rsidP="004E262D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F25C87">
        <w:rPr>
          <w:rFonts w:ascii="Palatino Linotype" w:hAnsi="Palatino Linotype"/>
          <w:b/>
          <w:noProof/>
          <w:sz w:val="24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1262380</wp:posOffset>
            </wp:positionH>
            <wp:positionV relativeFrom="line">
              <wp:posOffset>295275</wp:posOffset>
            </wp:positionV>
            <wp:extent cx="2590800" cy="1816735"/>
            <wp:effectExtent l="19050" t="0" r="0" b="0"/>
            <wp:wrapThrough wrapText="bothSides" distL="152400" distR="152400">
              <wp:wrapPolygon edited="1">
                <wp:start x="0" y="0"/>
                <wp:lineTo x="0" y="21599"/>
                <wp:lineTo x="21601" y="21599"/>
                <wp:lineTo x="21601" y="0"/>
                <wp:lineTo x="0" y="0"/>
              </wp:wrapPolygon>
            </wp:wrapThrough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Στιγμιότυπο 2020-09-04, 9.59.34 πμ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16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25C87" w:rsidRPr="00A4493C" w:rsidSect="00CD5185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34" w:rsidRDefault="00097634" w:rsidP="009F5C3B">
      <w:pPr>
        <w:spacing w:after="0" w:line="240" w:lineRule="auto"/>
      </w:pPr>
      <w:r>
        <w:separator/>
      </w:r>
    </w:p>
  </w:endnote>
  <w:endnote w:type="continuationSeparator" w:id="0">
    <w:p w:rsidR="00097634" w:rsidRDefault="00097634" w:rsidP="009F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34" w:rsidRDefault="00097634" w:rsidP="009F5C3B">
      <w:pPr>
        <w:spacing w:after="0" w:line="240" w:lineRule="auto"/>
      </w:pPr>
      <w:r>
        <w:separator/>
      </w:r>
    </w:p>
  </w:footnote>
  <w:footnote w:type="continuationSeparator" w:id="0">
    <w:p w:rsidR="00097634" w:rsidRDefault="00097634" w:rsidP="009F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5C" w:rsidRPr="00535DEC" w:rsidRDefault="008D735C" w:rsidP="000E770D">
    <w:pPr>
      <w:pStyle w:val="a4"/>
      <w:jc w:val="both"/>
      <w:rPr>
        <w:rFonts w:ascii="Palatino Linotype" w:hAnsi="Palatino Linotype"/>
        <w:sz w:val="20"/>
        <w:szCs w:val="20"/>
      </w:rPr>
    </w:pPr>
    <w:r w:rsidRPr="00535DEC">
      <w:rPr>
        <w:rFonts w:ascii="Palatino Linotype" w:hAnsi="Palatino Linotype"/>
        <w:sz w:val="20"/>
        <w:szCs w:val="20"/>
      </w:rPr>
      <w:t>1</w:t>
    </w:r>
    <w:r w:rsidR="00535DEC" w:rsidRPr="00535DEC">
      <w:rPr>
        <w:rFonts w:ascii="Palatino Linotype" w:hAnsi="Palatino Linotype"/>
        <w:sz w:val="20"/>
        <w:szCs w:val="20"/>
        <w:vertAlign w:val="superscript"/>
      </w:rPr>
      <w:t>ο</w:t>
    </w:r>
    <w:r w:rsidR="00535DEC" w:rsidRPr="00535DEC">
      <w:rPr>
        <w:rFonts w:ascii="Palatino Linotype" w:hAnsi="Palatino Linotype"/>
        <w:sz w:val="20"/>
        <w:szCs w:val="20"/>
      </w:rPr>
      <w:t xml:space="preserve"> </w:t>
    </w:r>
    <w:r w:rsidRPr="00535DEC">
      <w:rPr>
        <w:rFonts w:ascii="Palatino Linotype" w:hAnsi="Palatino Linotype"/>
        <w:sz w:val="20"/>
        <w:szCs w:val="20"/>
      </w:rPr>
      <w:t>ΠΡΟΤΥΠΟ ΛΥΚΕΙΟ ΑΘΗΝΩΝ – «ΓΕΝΝΑΔΕΙΟ»</w:t>
    </w:r>
    <w:sdt>
      <w:sdtPr>
        <w:rPr>
          <w:rFonts w:ascii="Palatino Linotype" w:hAnsi="Palatino Linotype"/>
          <w:sz w:val="20"/>
          <w:szCs w:val="20"/>
        </w:rPr>
        <w:id w:val="19755578"/>
        <w:docPartObj>
          <w:docPartGallery w:val="Page Numbers (Top of Page)"/>
          <w:docPartUnique/>
        </w:docPartObj>
      </w:sdtPr>
      <w:sdtContent>
        <w:r w:rsidRPr="00535DEC">
          <w:rPr>
            <w:rFonts w:ascii="Palatino Linotype" w:hAnsi="Palatino Linotype"/>
            <w:sz w:val="20"/>
            <w:szCs w:val="20"/>
          </w:rPr>
          <w:t xml:space="preserve">                                                                     </w:t>
        </w:r>
        <w:r w:rsidR="00A76C1C" w:rsidRPr="00535DEC">
          <w:rPr>
            <w:rFonts w:ascii="Palatino Linotype" w:hAnsi="Palatino Linotype"/>
            <w:sz w:val="20"/>
            <w:szCs w:val="20"/>
          </w:rPr>
          <w:fldChar w:fldCharType="begin"/>
        </w:r>
        <w:r w:rsidRPr="00535DEC">
          <w:rPr>
            <w:rFonts w:ascii="Palatino Linotype" w:hAnsi="Palatino Linotype"/>
            <w:sz w:val="20"/>
            <w:szCs w:val="20"/>
          </w:rPr>
          <w:instrText xml:space="preserve"> PAGE   \* MERGEFORMAT </w:instrText>
        </w:r>
        <w:r w:rsidR="00A76C1C" w:rsidRPr="00535DEC">
          <w:rPr>
            <w:rFonts w:ascii="Palatino Linotype" w:hAnsi="Palatino Linotype"/>
            <w:sz w:val="20"/>
            <w:szCs w:val="20"/>
          </w:rPr>
          <w:fldChar w:fldCharType="separate"/>
        </w:r>
        <w:r w:rsidR="00D81753">
          <w:rPr>
            <w:rFonts w:ascii="Palatino Linotype" w:hAnsi="Palatino Linotype"/>
            <w:noProof/>
            <w:sz w:val="20"/>
            <w:szCs w:val="20"/>
          </w:rPr>
          <w:t>4</w:t>
        </w:r>
        <w:r w:rsidR="00A76C1C" w:rsidRPr="00535DEC">
          <w:rPr>
            <w:rFonts w:ascii="Palatino Linotype" w:hAnsi="Palatino Linotype"/>
            <w:sz w:val="20"/>
            <w:szCs w:val="20"/>
          </w:rPr>
          <w:fldChar w:fldCharType="end"/>
        </w:r>
      </w:sdtContent>
    </w:sdt>
  </w:p>
  <w:p w:rsidR="008D735C" w:rsidRPr="00F25C87" w:rsidRDefault="008D735C" w:rsidP="000E770D">
    <w:pPr>
      <w:pStyle w:val="a4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204"/>
    <w:multiLevelType w:val="hybridMultilevel"/>
    <w:tmpl w:val="4948CF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D65D7"/>
    <w:multiLevelType w:val="hybridMultilevel"/>
    <w:tmpl w:val="57AE1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B1EC6"/>
    <w:multiLevelType w:val="hybridMultilevel"/>
    <w:tmpl w:val="008C4420"/>
    <w:lvl w:ilvl="0" w:tplc="EE247990">
      <w:start w:val="2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D65A3E"/>
    <w:multiLevelType w:val="hybridMultilevel"/>
    <w:tmpl w:val="94FE49A4"/>
    <w:lvl w:ilvl="0" w:tplc="96468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17409"/>
    <w:multiLevelType w:val="hybridMultilevel"/>
    <w:tmpl w:val="A2DC3B3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968B4"/>
    <w:multiLevelType w:val="hybridMultilevel"/>
    <w:tmpl w:val="FF085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9782D"/>
    <w:multiLevelType w:val="hybridMultilevel"/>
    <w:tmpl w:val="1B7CA7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44DE1"/>
    <w:multiLevelType w:val="hybridMultilevel"/>
    <w:tmpl w:val="D48475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E4ACF"/>
    <w:multiLevelType w:val="hybridMultilevel"/>
    <w:tmpl w:val="97CE4F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82FE5"/>
    <w:multiLevelType w:val="hybridMultilevel"/>
    <w:tmpl w:val="24C614E4"/>
    <w:lvl w:ilvl="0" w:tplc="0ABE9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F23DE"/>
    <w:multiLevelType w:val="hybridMultilevel"/>
    <w:tmpl w:val="D10C39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E073D"/>
    <w:multiLevelType w:val="hybridMultilevel"/>
    <w:tmpl w:val="BD829D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D302C"/>
    <w:multiLevelType w:val="hybridMultilevel"/>
    <w:tmpl w:val="95322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F6AD4"/>
    <w:multiLevelType w:val="hybridMultilevel"/>
    <w:tmpl w:val="26DAC3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41E59"/>
    <w:multiLevelType w:val="hybridMultilevel"/>
    <w:tmpl w:val="C8C2571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B9404B"/>
    <w:multiLevelType w:val="hybridMultilevel"/>
    <w:tmpl w:val="A052D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66EAA"/>
    <w:multiLevelType w:val="hybridMultilevel"/>
    <w:tmpl w:val="6FF2126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609C2"/>
    <w:multiLevelType w:val="hybridMultilevel"/>
    <w:tmpl w:val="5DFC0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863EE"/>
    <w:multiLevelType w:val="hybridMultilevel"/>
    <w:tmpl w:val="B9825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407A8"/>
    <w:multiLevelType w:val="hybridMultilevel"/>
    <w:tmpl w:val="353A616E"/>
    <w:lvl w:ilvl="0" w:tplc="93500AD0">
      <w:start w:val="2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8154E3"/>
    <w:multiLevelType w:val="hybridMultilevel"/>
    <w:tmpl w:val="886E8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4209A"/>
    <w:multiLevelType w:val="hybridMultilevel"/>
    <w:tmpl w:val="CB14727A"/>
    <w:lvl w:ilvl="0" w:tplc="0408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593A456D"/>
    <w:multiLevelType w:val="hybridMultilevel"/>
    <w:tmpl w:val="4BBCFE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5F7789"/>
    <w:multiLevelType w:val="hybridMultilevel"/>
    <w:tmpl w:val="082CD4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8F033A"/>
    <w:multiLevelType w:val="hybridMultilevel"/>
    <w:tmpl w:val="EB0A8B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C1011"/>
    <w:multiLevelType w:val="hybridMultilevel"/>
    <w:tmpl w:val="7908AD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E304E"/>
    <w:multiLevelType w:val="hybridMultilevel"/>
    <w:tmpl w:val="D0A00E7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853772"/>
    <w:multiLevelType w:val="hybridMultilevel"/>
    <w:tmpl w:val="434A03E4"/>
    <w:lvl w:ilvl="0" w:tplc="A75E4F3C">
      <w:start w:val="2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B223B6"/>
    <w:multiLevelType w:val="hybridMultilevel"/>
    <w:tmpl w:val="E28CB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33134"/>
    <w:multiLevelType w:val="hybridMultilevel"/>
    <w:tmpl w:val="A85071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E0A4C"/>
    <w:multiLevelType w:val="hybridMultilevel"/>
    <w:tmpl w:val="693EE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84D0B"/>
    <w:multiLevelType w:val="hybridMultilevel"/>
    <w:tmpl w:val="40404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8E3FA">
      <w:numFmt w:val="bullet"/>
      <w:lvlText w:val="•"/>
      <w:lvlJc w:val="left"/>
      <w:pPr>
        <w:ind w:left="1440" w:hanging="360"/>
      </w:pPr>
      <w:rPr>
        <w:rFonts w:ascii="Palatino Linotype" w:eastAsia="Times New Roman" w:hAnsi="Palatino Linotype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44B00"/>
    <w:multiLevelType w:val="hybridMultilevel"/>
    <w:tmpl w:val="136C992C"/>
    <w:lvl w:ilvl="0" w:tplc="B0FC4F06">
      <w:numFmt w:val="bullet"/>
      <w:lvlText w:val=""/>
      <w:lvlJc w:val="left"/>
      <w:pPr>
        <w:ind w:left="445" w:hanging="226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2A0A18CC">
      <w:numFmt w:val="bullet"/>
      <w:lvlText w:val="•"/>
      <w:lvlJc w:val="left"/>
      <w:pPr>
        <w:ind w:left="976" w:hanging="226"/>
      </w:pPr>
      <w:rPr>
        <w:rFonts w:hint="default"/>
        <w:lang w:val="el-GR" w:eastAsia="el-GR" w:bidi="el-GR"/>
      </w:rPr>
    </w:lvl>
    <w:lvl w:ilvl="2" w:tplc="A524FEDA">
      <w:numFmt w:val="bullet"/>
      <w:lvlText w:val="•"/>
      <w:lvlJc w:val="left"/>
      <w:pPr>
        <w:ind w:left="1512" w:hanging="226"/>
      </w:pPr>
      <w:rPr>
        <w:rFonts w:hint="default"/>
        <w:lang w:val="el-GR" w:eastAsia="el-GR" w:bidi="el-GR"/>
      </w:rPr>
    </w:lvl>
    <w:lvl w:ilvl="3" w:tplc="9AA05A8C">
      <w:numFmt w:val="bullet"/>
      <w:lvlText w:val="•"/>
      <w:lvlJc w:val="left"/>
      <w:pPr>
        <w:ind w:left="2048" w:hanging="226"/>
      </w:pPr>
      <w:rPr>
        <w:rFonts w:hint="default"/>
        <w:lang w:val="el-GR" w:eastAsia="el-GR" w:bidi="el-GR"/>
      </w:rPr>
    </w:lvl>
    <w:lvl w:ilvl="4" w:tplc="3F46B04E">
      <w:numFmt w:val="bullet"/>
      <w:lvlText w:val="•"/>
      <w:lvlJc w:val="left"/>
      <w:pPr>
        <w:ind w:left="2584" w:hanging="226"/>
      </w:pPr>
      <w:rPr>
        <w:rFonts w:hint="default"/>
        <w:lang w:val="el-GR" w:eastAsia="el-GR" w:bidi="el-GR"/>
      </w:rPr>
    </w:lvl>
    <w:lvl w:ilvl="5" w:tplc="139C9E9E">
      <w:numFmt w:val="bullet"/>
      <w:lvlText w:val="•"/>
      <w:lvlJc w:val="left"/>
      <w:pPr>
        <w:ind w:left="3120" w:hanging="226"/>
      </w:pPr>
      <w:rPr>
        <w:rFonts w:hint="default"/>
        <w:lang w:val="el-GR" w:eastAsia="el-GR" w:bidi="el-GR"/>
      </w:rPr>
    </w:lvl>
    <w:lvl w:ilvl="6" w:tplc="A5FC59BC">
      <w:numFmt w:val="bullet"/>
      <w:lvlText w:val="•"/>
      <w:lvlJc w:val="left"/>
      <w:pPr>
        <w:ind w:left="3656" w:hanging="226"/>
      </w:pPr>
      <w:rPr>
        <w:rFonts w:hint="default"/>
        <w:lang w:val="el-GR" w:eastAsia="el-GR" w:bidi="el-GR"/>
      </w:rPr>
    </w:lvl>
    <w:lvl w:ilvl="7" w:tplc="D6900D76">
      <w:numFmt w:val="bullet"/>
      <w:lvlText w:val="•"/>
      <w:lvlJc w:val="left"/>
      <w:pPr>
        <w:ind w:left="4192" w:hanging="226"/>
      </w:pPr>
      <w:rPr>
        <w:rFonts w:hint="default"/>
        <w:lang w:val="el-GR" w:eastAsia="el-GR" w:bidi="el-GR"/>
      </w:rPr>
    </w:lvl>
    <w:lvl w:ilvl="8" w:tplc="EAA44D2E">
      <w:numFmt w:val="bullet"/>
      <w:lvlText w:val="•"/>
      <w:lvlJc w:val="left"/>
      <w:pPr>
        <w:ind w:left="4728" w:hanging="226"/>
      </w:pPr>
      <w:rPr>
        <w:rFonts w:hint="default"/>
        <w:lang w:val="el-GR" w:eastAsia="el-GR" w:bidi="el-GR"/>
      </w:rPr>
    </w:lvl>
  </w:abstractNum>
  <w:abstractNum w:abstractNumId="33">
    <w:nsid w:val="7BB93C95"/>
    <w:multiLevelType w:val="hybridMultilevel"/>
    <w:tmpl w:val="1550E9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B5F6A"/>
    <w:multiLevelType w:val="hybridMultilevel"/>
    <w:tmpl w:val="4DCAA3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06B39"/>
    <w:multiLevelType w:val="hybridMultilevel"/>
    <w:tmpl w:val="704810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3"/>
  </w:num>
  <w:num w:numId="4">
    <w:abstractNumId w:val="8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18"/>
  </w:num>
  <w:num w:numId="14">
    <w:abstractNumId w:val="21"/>
  </w:num>
  <w:num w:numId="15">
    <w:abstractNumId w:val="0"/>
  </w:num>
  <w:num w:numId="16">
    <w:abstractNumId w:val="32"/>
  </w:num>
  <w:num w:numId="17">
    <w:abstractNumId w:val="28"/>
  </w:num>
  <w:num w:numId="18">
    <w:abstractNumId w:val="30"/>
  </w:num>
  <w:num w:numId="19">
    <w:abstractNumId w:val="24"/>
  </w:num>
  <w:num w:numId="20">
    <w:abstractNumId w:val="25"/>
  </w:num>
  <w:num w:numId="21">
    <w:abstractNumId w:val="10"/>
  </w:num>
  <w:num w:numId="22">
    <w:abstractNumId w:val="35"/>
  </w:num>
  <w:num w:numId="23">
    <w:abstractNumId w:val="7"/>
  </w:num>
  <w:num w:numId="24">
    <w:abstractNumId w:val="19"/>
  </w:num>
  <w:num w:numId="25">
    <w:abstractNumId w:val="2"/>
  </w:num>
  <w:num w:numId="26">
    <w:abstractNumId w:val="12"/>
  </w:num>
  <w:num w:numId="27">
    <w:abstractNumId w:val="27"/>
  </w:num>
  <w:num w:numId="28">
    <w:abstractNumId w:val="20"/>
  </w:num>
  <w:num w:numId="29">
    <w:abstractNumId w:val="31"/>
  </w:num>
  <w:num w:numId="30">
    <w:abstractNumId w:val="14"/>
  </w:num>
  <w:num w:numId="31">
    <w:abstractNumId w:val="13"/>
  </w:num>
  <w:num w:numId="32">
    <w:abstractNumId w:val="29"/>
  </w:num>
  <w:num w:numId="33">
    <w:abstractNumId w:val="15"/>
  </w:num>
  <w:num w:numId="34">
    <w:abstractNumId w:val="26"/>
  </w:num>
  <w:num w:numId="35">
    <w:abstractNumId w:val="11"/>
  </w:num>
  <w:num w:numId="36">
    <w:abstractNumId w:val="5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B1C"/>
    <w:rsid w:val="000339C1"/>
    <w:rsid w:val="000405E6"/>
    <w:rsid w:val="000654A7"/>
    <w:rsid w:val="00071B28"/>
    <w:rsid w:val="00097634"/>
    <w:rsid w:val="000E770D"/>
    <w:rsid w:val="00112D15"/>
    <w:rsid w:val="001908AD"/>
    <w:rsid w:val="001B629C"/>
    <w:rsid w:val="001E06A8"/>
    <w:rsid w:val="00283DE9"/>
    <w:rsid w:val="002F0F37"/>
    <w:rsid w:val="00313B58"/>
    <w:rsid w:val="0032715A"/>
    <w:rsid w:val="00360DF6"/>
    <w:rsid w:val="00367B7F"/>
    <w:rsid w:val="003F28DD"/>
    <w:rsid w:val="003F6415"/>
    <w:rsid w:val="0040551C"/>
    <w:rsid w:val="00413CA8"/>
    <w:rsid w:val="0042677A"/>
    <w:rsid w:val="00474F5E"/>
    <w:rsid w:val="004E262D"/>
    <w:rsid w:val="00533044"/>
    <w:rsid w:val="00535DEC"/>
    <w:rsid w:val="005437DA"/>
    <w:rsid w:val="005963E7"/>
    <w:rsid w:val="005A5774"/>
    <w:rsid w:val="00623EA1"/>
    <w:rsid w:val="006352C8"/>
    <w:rsid w:val="007F6C91"/>
    <w:rsid w:val="007F713E"/>
    <w:rsid w:val="00827A80"/>
    <w:rsid w:val="008A6ADC"/>
    <w:rsid w:val="008C765B"/>
    <w:rsid w:val="008D735C"/>
    <w:rsid w:val="009B2B1C"/>
    <w:rsid w:val="009B5E0F"/>
    <w:rsid w:val="009B7F57"/>
    <w:rsid w:val="009E4434"/>
    <w:rsid w:val="009F5C3B"/>
    <w:rsid w:val="009F6285"/>
    <w:rsid w:val="00A15A4F"/>
    <w:rsid w:val="00A274FC"/>
    <w:rsid w:val="00A4493C"/>
    <w:rsid w:val="00A44C40"/>
    <w:rsid w:val="00A76C1C"/>
    <w:rsid w:val="00AE3294"/>
    <w:rsid w:val="00AF06A5"/>
    <w:rsid w:val="00BC521E"/>
    <w:rsid w:val="00BF228F"/>
    <w:rsid w:val="00C87BC8"/>
    <w:rsid w:val="00CA3C56"/>
    <w:rsid w:val="00CD5185"/>
    <w:rsid w:val="00D0302C"/>
    <w:rsid w:val="00D26AC0"/>
    <w:rsid w:val="00D565B6"/>
    <w:rsid w:val="00D6783A"/>
    <w:rsid w:val="00D81753"/>
    <w:rsid w:val="00D91E95"/>
    <w:rsid w:val="00DD4A74"/>
    <w:rsid w:val="00E10062"/>
    <w:rsid w:val="00E9549F"/>
    <w:rsid w:val="00EA181C"/>
    <w:rsid w:val="00EA4FC7"/>
    <w:rsid w:val="00EC141F"/>
    <w:rsid w:val="00F07C30"/>
    <w:rsid w:val="00F25C87"/>
    <w:rsid w:val="00F40583"/>
    <w:rsid w:val="00F9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9F"/>
  </w:style>
  <w:style w:type="paragraph" w:styleId="1">
    <w:name w:val="heading 1"/>
    <w:basedOn w:val="a"/>
    <w:next w:val="a"/>
    <w:link w:val="1Char"/>
    <w:autoRedefine/>
    <w:uiPriority w:val="9"/>
    <w:qFormat/>
    <w:rsid w:val="0032715A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40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2715A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qFormat/>
    <w:rsid w:val="009B2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9B2B1C"/>
    <w:rPr>
      <w:color w:val="0000FF"/>
      <w:u w:val="single"/>
    </w:rPr>
  </w:style>
  <w:style w:type="character" w:customStyle="1" w:styleId="available">
    <w:name w:val="available"/>
    <w:basedOn w:val="a0"/>
    <w:rsid w:val="009B2B1C"/>
  </w:style>
  <w:style w:type="paragraph" w:styleId="a4">
    <w:name w:val="header"/>
    <w:basedOn w:val="a"/>
    <w:link w:val="Char"/>
    <w:uiPriority w:val="99"/>
    <w:unhideWhenUsed/>
    <w:rsid w:val="009F5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F5C3B"/>
  </w:style>
  <w:style w:type="paragraph" w:styleId="a5">
    <w:name w:val="footer"/>
    <w:basedOn w:val="a"/>
    <w:link w:val="Char0"/>
    <w:uiPriority w:val="99"/>
    <w:semiHidden/>
    <w:unhideWhenUsed/>
    <w:rsid w:val="009F5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F5C3B"/>
  </w:style>
  <w:style w:type="paragraph" w:customStyle="1" w:styleId="TableParagraph">
    <w:name w:val="Table Paragraph"/>
    <w:basedOn w:val="a"/>
    <w:uiPriority w:val="1"/>
    <w:qFormat/>
    <w:rsid w:val="00A449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a6">
    <w:name w:val="Balloon Text"/>
    <w:basedOn w:val="a"/>
    <w:link w:val="Char1"/>
    <w:uiPriority w:val="99"/>
    <w:semiHidden/>
    <w:unhideWhenUsed/>
    <w:rsid w:val="00D5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565B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F40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6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0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3547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54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9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17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EE19-5326-421E-8CDB-02D44FDA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665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Pc_User</dc:creator>
  <cp:lastModifiedBy>ΦΡΟΣΥΝΗ-ΑΛΕΞΑΝΔΡΟΣ</cp:lastModifiedBy>
  <cp:revision>6</cp:revision>
  <cp:lastPrinted>2020-09-06T14:43:00Z</cp:lastPrinted>
  <dcterms:created xsi:type="dcterms:W3CDTF">2021-06-28T19:49:00Z</dcterms:created>
  <dcterms:modified xsi:type="dcterms:W3CDTF">2021-06-28T19:52:00Z</dcterms:modified>
</cp:coreProperties>
</file>